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9EC" w:rsidRPr="00272765" w:rsidRDefault="008429EC" w:rsidP="008429EC">
      <w:pPr>
        <w:tabs>
          <w:tab w:val="left" w:pos="2280"/>
        </w:tabs>
        <w:rPr>
          <w:rFonts w:asciiTheme="minorHAnsi" w:hAnsiTheme="minorHAnsi" w:cstheme="minorHAnsi"/>
          <w:sz w:val="22"/>
          <w:szCs w:val="22"/>
        </w:rPr>
      </w:pPr>
    </w:p>
    <w:p w:rsidR="008429EC" w:rsidRPr="00272765" w:rsidRDefault="004863B9" w:rsidP="008429EC">
      <w:pPr>
        <w:tabs>
          <w:tab w:val="left" w:pos="2280"/>
        </w:tabs>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DATE \@ "MMMM d, yyyy" </w:instrText>
      </w:r>
      <w:r>
        <w:rPr>
          <w:rFonts w:asciiTheme="minorHAnsi" w:hAnsiTheme="minorHAnsi" w:cstheme="minorHAnsi"/>
          <w:sz w:val="22"/>
          <w:szCs w:val="22"/>
        </w:rPr>
        <w:fldChar w:fldCharType="separate"/>
      </w:r>
      <w:r w:rsidR="008A36B2">
        <w:rPr>
          <w:rFonts w:asciiTheme="minorHAnsi" w:hAnsiTheme="minorHAnsi" w:cstheme="minorHAnsi"/>
          <w:noProof/>
          <w:sz w:val="22"/>
          <w:szCs w:val="22"/>
        </w:rPr>
        <w:t>December 14, 2016</w:t>
      </w:r>
      <w:r>
        <w:rPr>
          <w:rFonts w:asciiTheme="minorHAnsi" w:hAnsiTheme="minorHAnsi" w:cstheme="minorHAnsi"/>
          <w:sz w:val="22"/>
          <w:szCs w:val="22"/>
        </w:rPr>
        <w:fldChar w:fldCharType="end"/>
      </w:r>
      <w:r w:rsidR="008429EC" w:rsidRPr="00272765">
        <w:rPr>
          <w:rFonts w:asciiTheme="minorHAnsi" w:hAnsiTheme="minorHAnsi" w:cstheme="minorHAnsi"/>
          <w:sz w:val="22"/>
          <w:szCs w:val="22"/>
        </w:rPr>
        <w:tab/>
      </w:r>
    </w:p>
    <w:p w:rsidR="008429EC" w:rsidRPr="00272765" w:rsidRDefault="008429EC" w:rsidP="008429EC">
      <w:pPr>
        <w:rPr>
          <w:rFonts w:asciiTheme="minorHAnsi" w:hAnsiTheme="minorHAnsi" w:cstheme="minorHAnsi"/>
          <w:b/>
          <w:sz w:val="22"/>
          <w:szCs w:val="22"/>
        </w:rPr>
      </w:pPr>
    </w:p>
    <w:p w:rsidR="008429EC" w:rsidRPr="00272765" w:rsidRDefault="008429EC"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 xml:space="preserve">To: </w:t>
      </w:r>
      <w:r w:rsidR="00174B62">
        <w:rPr>
          <w:rFonts w:asciiTheme="minorHAnsi" w:hAnsiTheme="minorHAnsi" w:cstheme="minorHAnsi"/>
          <w:sz w:val="22"/>
          <w:szCs w:val="22"/>
        </w:rPr>
        <w:tab/>
      </w:r>
      <w:r w:rsidRPr="00272765">
        <w:rPr>
          <w:rFonts w:asciiTheme="minorHAnsi" w:hAnsiTheme="minorHAnsi" w:cstheme="minorHAnsi"/>
          <w:sz w:val="22"/>
          <w:szCs w:val="22"/>
        </w:rPr>
        <w:t xml:space="preserve">All Potential </w:t>
      </w:r>
      <w:r w:rsidR="004863B9">
        <w:rPr>
          <w:rFonts w:asciiTheme="minorHAnsi" w:hAnsiTheme="minorHAnsi" w:cstheme="minorHAnsi"/>
          <w:sz w:val="22"/>
          <w:szCs w:val="22"/>
        </w:rPr>
        <w:t>Respondents</w:t>
      </w:r>
    </w:p>
    <w:p w:rsidR="008866A9" w:rsidRDefault="008866A9" w:rsidP="00174B62">
      <w:pPr>
        <w:ind w:left="900" w:hanging="900"/>
        <w:rPr>
          <w:rFonts w:asciiTheme="minorHAnsi" w:hAnsiTheme="minorHAnsi" w:cstheme="minorHAnsi"/>
          <w:sz w:val="22"/>
          <w:szCs w:val="22"/>
        </w:rPr>
      </w:pPr>
    </w:p>
    <w:p w:rsidR="00272765"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From</w:t>
      </w:r>
      <w:r w:rsidR="001B38A6">
        <w:rPr>
          <w:rFonts w:asciiTheme="minorHAnsi" w:hAnsiTheme="minorHAnsi" w:cstheme="minorHAnsi"/>
          <w:sz w:val="22"/>
          <w:szCs w:val="22"/>
        </w:rPr>
        <w:t xml:space="preserve">:  </w:t>
      </w:r>
      <w:r w:rsidR="00174B62">
        <w:rPr>
          <w:rFonts w:asciiTheme="minorHAnsi" w:hAnsiTheme="minorHAnsi" w:cstheme="minorHAnsi"/>
          <w:sz w:val="22"/>
          <w:szCs w:val="22"/>
        </w:rPr>
        <w:tab/>
      </w:r>
      <w:r w:rsidR="001B38A6">
        <w:rPr>
          <w:rFonts w:asciiTheme="minorHAnsi" w:hAnsiTheme="minorHAnsi" w:cstheme="minorHAnsi"/>
          <w:sz w:val="22"/>
          <w:szCs w:val="22"/>
        </w:rPr>
        <w:t>Nancy Wheelock</w:t>
      </w:r>
      <w:r w:rsidRPr="00272765">
        <w:rPr>
          <w:rFonts w:asciiTheme="minorHAnsi" w:hAnsiTheme="minorHAnsi" w:cstheme="minorHAnsi"/>
          <w:sz w:val="22"/>
          <w:szCs w:val="22"/>
        </w:rPr>
        <w:t>, Purchasing Agent</w:t>
      </w:r>
    </w:p>
    <w:p w:rsidR="008866A9" w:rsidRDefault="008866A9" w:rsidP="00174B62">
      <w:pPr>
        <w:ind w:left="900" w:hanging="900"/>
        <w:rPr>
          <w:rFonts w:asciiTheme="minorHAnsi" w:hAnsiTheme="minorHAnsi" w:cstheme="minorHAnsi"/>
          <w:sz w:val="22"/>
          <w:szCs w:val="22"/>
        </w:rPr>
      </w:pPr>
    </w:p>
    <w:p w:rsidR="008429EC"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Subject</w:t>
      </w:r>
      <w:r w:rsidR="008429EC" w:rsidRPr="00272765">
        <w:rPr>
          <w:rFonts w:asciiTheme="minorHAnsi" w:hAnsiTheme="minorHAnsi" w:cstheme="minorHAnsi"/>
          <w:sz w:val="22"/>
          <w:szCs w:val="22"/>
        </w:rPr>
        <w:t xml:space="preserve">:  </w:t>
      </w:r>
      <w:r w:rsidR="00174B62">
        <w:rPr>
          <w:rFonts w:asciiTheme="minorHAnsi" w:hAnsiTheme="minorHAnsi" w:cstheme="minorHAnsi"/>
          <w:sz w:val="22"/>
          <w:szCs w:val="22"/>
        </w:rPr>
        <w:tab/>
      </w:r>
      <w:r w:rsidR="001C5E1B" w:rsidRPr="00272765">
        <w:rPr>
          <w:rFonts w:asciiTheme="minorHAnsi" w:hAnsiTheme="minorHAnsi" w:cstheme="minorHAnsi"/>
          <w:sz w:val="22"/>
          <w:szCs w:val="22"/>
        </w:rPr>
        <w:t>RF</w:t>
      </w:r>
      <w:r w:rsidR="00174B62">
        <w:rPr>
          <w:rFonts w:asciiTheme="minorHAnsi" w:hAnsiTheme="minorHAnsi" w:cstheme="minorHAnsi"/>
          <w:sz w:val="22"/>
          <w:szCs w:val="22"/>
        </w:rPr>
        <w:t>B1117005168 – Agricultural, Construction and Grounds Maintenance Equipment, OEM Parts and Services</w:t>
      </w:r>
    </w:p>
    <w:p w:rsidR="008866A9" w:rsidRDefault="008866A9" w:rsidP="00A762AA">
      <w:pPr>
        <w:jc w:val="center"/>
        <w:rPr>
          <w:rFonts w:asciiTheme="minorHAnsi" w:hAnsiTheme="minorHAnsi" w:cstheme="minorHAnsi"/>
          <w:b/>
          <w:sz w:val="22"/>
          <w:szCs w:val="22"/>
        </w:rPr>
      </w:pPr>
    </w:p>
    <w:p w:rsidR="008A36B2" w:rsidRPr="00272765" w:rsidRDefault="009C3905" w:rsidP="008A36B2">
      <w:pPr>
        <w:jc w:val="center"/>
        <w:rPr>
          <w:rFonts w:asciiTheme="minorHAnsi" w:hAnsiTheme="minorHAnsi" w:cstheme="minorHAnsi"/>
          <w:b/>
          <w:sz w:val="22"/>
          <w:szCs w:val="22"/>
        </w:rPr>
      </w:pPr>
      <w:r w:rsidRPr="00272765">
        <w:rPr>
          <w:rFonts w:asciiTheme="minorHAnsi" w:hAnsiTheme="minorHAnsi" w:cstheme="minorHAnsi"/>
          <w:b/>
          <w:sz w:val="22"/>
          <w:szCs w:val="22"/>
        </w:rPr>
        <w:t xml:space="preserve">Addendum </w:t>
      </w:r>
      <w:r w:rsidR="001310EC">
        <w:rPr>
          <w:rFonts w:asciiTheme="minorHAnsi" w:hAnsiTheme="minorHAnsi" w:cstheme="minorHAnsi"/>
          <w:b/>
          <w:sz w:val="22"/>
          <w:szCs w:val="22"/>
        </w:rPr>
        <w:t>Five</w:t>
      </w:r>
    </w:p>
    <w:p w:rsidR="008429EC" w:rsidRPr="00272765" w:rsidRDefault="008429EC" w:rsidP="00A762AA">
      <w:pPr>
        <w:jc w:val="both"/>
        <w:rPr>
          <w:rFonts w:asciiTheme="minorHAnsi" w:hAnsiTheme="minorHAnsi" w:cstheme="minorHAnsi"/>
          <w:b/>
          <w:sz w:val="22"/>
          <w:szCs w:val="22"/>
        </w:rPr>
      </w:pPr>
    </w:p>
    <w:p w:rsidR="008429EC" w:rsidRPr="00272765" w:rsidRDefault="008429EC" w:rsidP="00DB2825">
      <w:pPr>
        <w:pStyle w:val="ListParagraph"/>
        <w:tabs>
          <w:tab w:val="left" w:pos="540"/>
        </w:tabs>
        <w:ind w:left="0"/>
        <w:jc w:val="both"/>
        <w:rPr>
          <w:rFonts w:asciiTheme="minorHAnsi" w:hAnsiTheme="minorHAnsi" w:cstheme="minorHAnsi"/>
          <w:b/>
          <w:sz w:val="22"/>
          <w:szCs w:val="22"/>
        </w:rPr>
      </w:pPr>
      <w:r w:rsidRPr="00272765">
        <w:rPr>
          <w:rFonts w:asciiTheme="minorHAnsi" w:hAnsiTheme="minorHAnsi" w:cstheme="minorHAnsi"/>
          <w:b/>
          <w:sz w:val="22"/>
          <w:szCs w:val="22"/>
        </w:rPr>
        <w:t>Please amend the subject RF</w:t>
      </w:r>
      <w:r w:rsidR="00255B2E">
        <w:rPr>
          <w:rFonts w:asciiTheme="minorHAnsi" w:hAnsiTheme="minorHAnsi" w:cstheme="minorHAnsi"/>
          <w:b/>
          <w:sz w:val="22"/>
          <w:szCs w:val="22"/>
        </w:rPr>
        <w:t>B</w:t>
      </w:r>
      <w:r w:rsidRPr="00272765">
        <w:rPr>
          <w:rFonts w:asciiTheme="minorHAnsi" w:hAnsiTheme="minorHAnsi" w:cstheme="minorHAnsi"/>
          <w:b/>
          <w:sz w:val="22"/>
          <w:szCs w:val="22"/>
        </w:rPr>
        <w:t xml:space="preserve"> to include answers to the following timely received questions:  </w:t>
      </w:r>
    </w:p>
    <w:p w:rsidR="008429EC" w:rsidRPr="00255B2E" w:rsidRDefault="008429EC" w:rsidP="00A762AA">
      <w:pPr>
        <w:jc w:val="both"/>
        <w:rPr>
          <w:rFonts w:asciiTheme="minorHAnsi" w:hAnsiTheme="minorHAnsi" w:cstheme="minorHAnsi"/>
          <w:sz w:val="10"/>
          <w:szCs w:val="22"/>
        </w:rPr>
      </w:pPr>
    </w:p>
    <w:p w:rsidR="00E06D12" w:rsidRPr="00E06D12" w:rsidRDefault="00B134B9" w:rsidP="00B261DF">
      <w:pPr>
        <w:shd w:val="clear" w:color="auto" w:fill="FFFFFF"/>
        <w:ind w:left="630" w:hanging="630"/>
        <w:rPr>
          <w:rFonts w:ascii="Arial" w:hAnsi="Arial" w:cs="Arial"/>
          <w:color w:val="FF0000"/>
          <w:sz w:val="19"/>
          <w:szCs w:val="19"/>
        </w:rPr>
      </w:pPr>
      <w:r w:rsidRPr="00E06D12">
        <w:rPr>
          <w:rFonts w:asciiTheme="minorHAnsi" w:hAnsiTheme="minorHAnsi"/>
          <w:bCs/>
          <w:color w:val="FF0000"/>
          <w:sz w:val="22"/>
          <w:szCs w:val="22"/>
        </w:rPr>
        <w:t>Q1.</w:t>
      </w:r>
      <w:r w:rsidRPr="00E06D12">
        <w:rPr>
          <w:rFonts w:asciiTheme="minorHAnsi" w:hAnsiTheme="minorHAnsi"/>
          <w:bCs/>
          <w:color w:val="FF0000"/>
          <w:sz w:val="22"/>
          <w:szCs w:val="22"/>
        </w:rPr>
        <w:tab/>
      </w:r>
      <w:r w:rsidR="00163D11" w:rsidRPr="00E06D12">
        <w:rPr>
          <w:rFonts w:asciiTheme="minorHAnsi" w:hAnsiTheme="minorHAnsi"/>
          <w:bCs/>
          <w:color w:val="FF0000"/>
          <w:sz w:val="22"/>
          <w:szCs w:val="22"/>
        </w:rPr>
        <w:t xml:space="preserve">We are a distributor for skid steers, mini excavators and loaders. I have looked at the list of equipment and make an offer through an Iowa dealer. The list is very long. </w:t>
      </w:r>
      <w:r w:rsidR="00E06D12" w:rsidRPr="00E06D12">
        <w:rPr>
          <w:rFonts w:ascii="Calibri" w:hAnsi="Calibri" w:cs="Arial"/>
          <w:color w:val="FF0000"/>
          <w:sz w:val="22"/>
          <w:szCs w:val="22"/>
        </w:rPr>
        <w:t>The question is since there are hundreds of items listed on the spreadsheet, we assume if we can match the specs of those listed items – particular</w:t>
      </w:r>
      <w:r w:rsidR="00E06D12">
        <w:rPr>
          <w:rFonts w:ascii="Calibri" w:hAnsi="Calibri" w:cs="Arial"/>
          <w:color w:val="FF0000"/>
          <w:sz w:val="22"/>
          <w:szCs w:val="22"/>
        </w:rPr>
        <w:t>l</w:t>
      </w:r>
      <w:r w:rsidR="00E06D12" w:rsidRPr="00E06D12">
        <w:rPr>
          <w:rFonts w:ascii="Calibri" w:hAnsi="Calibri" w:cs="Arial"/>
          <w:color w:val="FF0000"/>
          <w:sz w:val="22"/>
          <w:szCs w:val="22"/>
        </w:rPr>
        <w:t>y in skid</w:t>
      </w:r>
      <w:r w:rsidR="00364DBD">
        <w:rPr>
          <w:rFonts w:ascii="Calibri" w:hAnsi="Calibri" w:cs="Arial"/>
          <w:color w:val="FF0000"/>
          <w:sz w:val="22"/>
          <w:szCs w:val="22"/>
        </w:rPr>
        <w:t xml:space="preserve"> steers, mini excavators, </w:t>
      </w:r>
      <w:proofErr w:type="gramStart"/>
      <w:r w:rsidR="00364DBD">
        <w:rPr>
          <w:rFonts w:ascii="Calibri" w:hAnsi="Calibri" w:cs="Arial"/>
          <w:color w:val="FF0000"/>
          <w:sz w:val="22"/>
          <w:szCs w:val="22"/>
        </w:rPr>
        <w:t>wheel</w:t>
      </w:r>
      <w:proofErr w:type="gramEnd"/>
      <w:r w:rsidR="00364DBD">
        <w:rPr>
          <w:rFonts w:ascii="Calibri" w:hAnsi="Calibri" w:cs="Arial"/>
          <w:color w:val="FF0000"/>
          <w:sz w:val="22"/>
          <w:szCs w:val="22"/>
        </w:rPr>
        <w:t xml:space="preserve"> </w:t>
      </w:r>
      <w:r w:rsidR="00E06D12" w:rsidRPr="00E06D12">
        <w:rPr>
          <w:rFonts w:ascii="Calibri" w:hAnsi="Calibri" w:cs="Arial"/>
          <w:color w:val="FF0000"/>
          <w:sz w:val="22"/>
          <w:szCs w:val="22"/>
        </w:rPr>
        <w:t xml:space="preserve">loaders – then </w:t>
      </w:r>
      <w:r w:rsidR="0003280E">
        <w:rPr>
          <w:rFonts w:ascii="Calibri" w:hAnsi="Calibri" w:cs="Arial"/>
          <w:color w:val="FF0000"/>
          <w:sz w:val="22"/>
          <w:szCs w:val="22"/>
        </w:rPr>
        <w:t>we can submit a bid accordingly</w:t>
      </w:r>
      <w:r w:rsidR="00E06D12" w:rsidRPr="00E06D12">
        <w:rPr>
          <w:rFonts w:ascii="Calibri" w:hAnsi="Calibri" w:cs="Arial"/>
          <w:color w:val="FF0000"/>
          <w:sz w:val="22"/>
          <w:szCs w:val="22"/>
        </w:rPr>
        <w:t>??</w:t>
      </w:r>
    </w:p>
    <w:p w:rsidR="00163D11" w:rsidRPr="00E06D12" w:rsidRDefault="00163D11" w:rsidP="00B261DF">
      <w:pPr>
        <w:pStyle w:val="Default"/>
        <w:adjustRightInd/>
        <w:ind w:left="630" w:hanging="630"/>
        <w:rPr>
          <w:rFonts w:asciiTheme="minorHAnsi" w:hAnsiTheme="minorHAnsi"/>
          <w:bCs/>
          <w:color w:val="FF0000"/>
          <w:sz w:val="22"/>
          <w:szCs w:val="22"/>
        </w:rPr>
      </w:pPr>
    </w:p>
    <w:p w:rsidR="008866A9" w:rsidRDefault="008866A9" w:rsidP="00B261DF">
      <w:pPr>
        <w:ind w:left="630" w:hanging="630"/>
        <w:jc w:val="both"/>
        <w:rPr>
          <w:rFonts w:asciiTheme="minorHAnsi" w:hAnsiTheme="minorHAnsi" w:cstheme="minorHAnsi"/>
          <w:sz w:val="22"/>
          <w:szCs w:val="22"/>
        </w:rPr>
      </w:pPr>
      <w:r>
        <w:rPr>
          <w:rFonts w:asciiTheme="minorHAnsi" w:hAnsiTheme="minorHAnsi" w:cstheme="minorHAnsi"/>
          <w:sz w:val="22"/>
          <w:szCs w:val="22"/>
        </w:rPr>
        <w:t>A1.</w:t>
      </w:r>
      <w:r>
        <w:rPr>
          <w:rFonts w:asciiTheme="minorHAnsi" w:hAnsiTheme="minorHAnsi" w:cstheme="minorHAnsi"/>
          <w:sz w:val="22"/>
          <w:szCs w:val="22"/>
        </w:rPr>
        <w:tab/>
      </w:r>
      <w:r w:rsidR="00E06D12">
        <w:rPr>
          <w:rFonts w:asciiTheme="minorHAnsi" w:hAnsiTheme="minorHAnsi" w:cstheme="minorHAnsi"/>
          <w:sz w:val="22"/>
          <w:szCs w:val="22"/>
        </w:rPr>
        <w:t xml:space="preserve">Yes, </w:t>
      </w:r>
      <w:r w:rsidR="00061BEC">
        <w:rPr>
          <w:rFonts w:asciiTheme="minorHAnsi" w:hAnsiTheme="minorHAnsi" w:cstheme="minorHAnsi"/>
          <w:sz w:val="22"/>
          <w:szCs w:val="22"/>
        </w:rPr>
        <w:t>B</w:t>
      </w:r>
      <w:r w:rsidR="00364DBD">
        <w:rPr>
          <w:rFonts w:asciiTheme="minorHAnsi" w:hAnsiTheme="minorHAnsi" w:cstheme="minorHAnsi"/>
          <w:sz w:val="22"/>
          <w:szCs w:val="22"/>
        </w:rPr>
        <w:t>idder may bid their NEW equipmen</w:t>
      </w:r>
      <w:r w:rsidR="00061BEC">
        <w:rPr>
          <w:rFonts w:asciiTheme="minorHAnsi" w:hAnsiTheme="minorHAnsi" w:cstheme="minorHAnsi"/>
          <w:sz w:val="22"/>
          <w:szCs w:val="22"/>
        </w:rPr>
        <w:t xml:space="preserve">t make/brand which is </w:t>
      </w:r>
      <w:r w:rsidR="004B3582">
        <w:rPr>
          <w:rFonts w:asciiTheme="minorHAnsi" w:hAnsiTheme="minorHAnsi" w:cstheme="minorHAnsi"/>
          <w:sz w:val="22"/>
          <w:szCs w:val="22"/>
        </w:rPr>
        <w:t>equivalent</w:t>
      </w:r>
      <w:r w:rsidR="00061BEC">
        <w:rPr>
          <w:rFonts w:asciiTheme="minorHAnsi" w:hAnsiTheme="minorHAnsi" w:cstheme="minorHAnsi"/>
          <w:sz w:val="22"/>
          <w:szCs w:val="22"/>
        </w:rPr>
        <w:t xml:space="preserve"> in size and functionality to the existing </w:t>
      </w:r>
      <w:r w:rsidR="002B5EEF">
        <w:rPr>
          <w:rFonts w:asciiTheme="minorHAnsi" w:hAnsiTheme="minorHAnsi" w:cstheme="minorHAnsi"/>
          <w:sz w:val="22"/>
          <w:szCs w:val="22"/>
        </w:rPr>
        <w:t xml:space="preserve">equipment makes/brands </w:t>
      </w:r>
      <w:r w:rsidR="004B3582">
        <w:rPr>
          <w:rFonts w:asciiTheme="minorHAnsi" w:hAnsiTheme="minorHAnsi" w:cstheme="minorHAnsi"/>
          <w:sz w:val="22"/>
          <w:szCs w:val="22"/>
        </w:rPr>
        <w:t xml:space="preserve">listed </w:t>
      </w:r>
      <w:r w:rsidR="002B5EEF">
        <w:rPr>
          <w:rFonts w:asciiTheme="minorHAnsi" w:hAnsiTheme="minorHAnsi" w:cstheme="minorHAnsi"/>
          <w:sz w:val="22"/>
          <w:szCs w:val="22"/>
        </w:rPr>
        <w:t xml:space="preserve">in the bid. Bidder should submit their NEW equipment at the bottom of the spreadsheet in the New Equipment Makes section </w:t>
      </w:r>
      <w:r w:rsidR="00512796">
        <w:rPr>
          <w:rFonts w:asciiTheme="minorHAnsi" w:hAnsiTheme="minorHAnsi" w:cstheme="minorHAnsi"/>
          <w:sz w:val="22"/>
          <w:szCs w:val="22"/>
        </w:rPr>
        <w:t>regardless of</w:t>
      </w:r>
      <w:r w:rsidR="002B5EEF">
        <w:rPr>
          <w:rFonts w:asciiTheme="minorHAnsi" w:hAnsiTheme="minorHAnsi" w:cstheme="minorHAnsi"/>
          <w:sz w:val="22"/>
          <w:szCs w:val="22"/>
        </w:rPr>
        <w:t xml:space="preserve"> the length of their equipment list. </w:t>
      </w:r>
    </w:p>
    <w:p w:rsidR="00E06D12" w:rsidRDefault="00E06D12" w:rsidP="00B261DF">
      <w:pPr>
        <w:ind w:left="630" w:hanging="630"/>
        <w:jc w:val="both"/>
        <w:rPr>
          <w:rFonts w:asciiTheme="minorHAnsi" w:hAnsiTheme="minorHAnsi" w:cstheme="minorHAnsi"/>
          <w:sz w:val="22"/>
          <w:szCs w:val="22"/>
        </w:rPr>
      </w:pPr>
    </w:p>
    <w:p w:rsidR="00E06D12" w:rsidRPr="00E06D12" w:rsidRDefault="00E06D12" w:rsidP="00B261DF">
      <w:pPr>
        <w:shd w:val="clear" w:color="auto" w:fill="FFFFFF"/>
        <w:ind w:left="630" w:hanging="630"/>
        <w:rPr>
          <w:rStyle w:val="apple-converted-space"/>
          <w:rFonts w:ascii="Calibri" w:hAnsi="Calibri" w:cs="Arial"/>
          <w:color w:val="FF0000"/>
          <w:sz w:val="22"/>
          <w:szCs w:val="22"/>
        </w:rPr>
      </w:pPr>
      <w:r w:rsidRPr="00E06D12">
        <w:rPr>
          <w:rFonts w:ascii="Calibri" w:hAnsi="Calibri" w:cs="Arial"/>
          <w:color w:val="FF0000"/>
          <w:sz w:val="22"/>
          <w:szCs w:val="22"/>
        </w:rPr>
        <w:t>Q2.</w:t>
      </w:r>
      <w:r w:rsidRPr="00E06D12">
        <w:rPr>
          <w:rFonts w:ascii="Calibri" w:hAnsi="Calibri" w:cs="Arial"/>
          <w:color w:val="FF0000"/>
          <w:sz w:val="22"/>
          <w:szCs w:val="22"/>
        </w:rPr>
        <w:tab/>
        <w:t>We don’t have dealers all across the state so do you have independent dealers you have used in the past that may be used by us also?</w:t>
      </w:r>
      <w:r w:rsidRPr="00E06D12">
        <w:rPr>
          <w:rStyle w:val="apple-converted-space"/>
          <w:rFonts w:ascii="Calibri" w:hAnsi="Calibri" w:cs="Arial"/>
          <w:color w:val="FF0000"/>
          <w:sz w:val="22"/>
          <w:szCs w:val="22"/>
        </w:rPr>
        <w:t> </w:t>
      </w:r>
    </w:p>
    <w:p w:rsidR="00952468" w:rsidRDefault="00E06D12" w:rsidP="00B261DF">
      <w:pPr>
        <w:shd w:val="clear" w:color="auto" w:fill="FFFFFF"/>
        <w:ind w:left="630" w:hanging="630"/>
        <w:rPr>
          <w:rStyle w:val="apple-converted-space"/>
          <w:rFonts w:ascii="Calibri" w:hAnsi="Calibri" w:cs="Arial"/>
          <w:sz w:val="22"/>
          <w:szCs w:val="22"/>
        </w:rPr>
      </w:pPr>
      <w:r w:rsidRPr="00E06D12">
        <w:rPr>
          <w:rStyle w:val="apple-converted-space"/>
          <w:rFonts w:ascii="Calibri" w:hAnsi="Calibri" w:cs="Arial"/>
          <w:sz w:val="22"/>
          <w:szCs w:val="22"/>
        </w:rPr>
        <w:t>A2.</w:t>
      </w:r>
      <w:r>
        <w:rPr>
          <w:rStyle w:val="apple-converted-space"/>
          <w:rFonts w:ascii="Calibri" w:hAnsi="Calibri" w:cs="Arial"/>
          <w:sz w:val="22"/>
          <w:szCs w:val="22"/>
        </w:rPr>
        <w:tab/>
      </w:r>
      <w:r w:rsidR="00952468">
        <w:rPr>
          <w:rStyle w:val="apple-converted-space"/>
          <w:rFonts w:ascii="Calibri" w:hAnsi="Calibri" w:cs="Arial"/>
          <w:sz w:val="22"/>
          <w:szCs w:val="22"/>
        </w:rPr>
        <w:t xml:space="preserve">The state cannot determine which independent dealers are capable of servicing Bidder’s equipment. If you have no authorized dealers within the state of Iowa, see Section 4 </w:t>
      </w:r>
      <w:r w:rsidR="00122957">
        <w:rPr>
          <w:rStyle w:val="apple-converted-space"/>
          <w:rFonts w:ascii="Calibri" w:hAnsi="Calibri" w:cs="Arial"/>
          <w:sz w:val="22"/>
          <w:szCs w:val="22"/>
        </w:rPr>
        <w:t xml:space="preserve">of the RFB </w:t>
      </w:r>
      <w:r w:rsidR="00952468">
        <w:rPr>
          <w:rStyle w:val="apple-converted-space"/>
          <w:rFonts w:ascii="Calibri" w:hAnsi="Calibri" w:cs="Arial"/>
          <w:sz w:val="22"/>
          <w:szCs w:val="22"/>
        </w:rPr>
        <w:t>below</w:t>
      </w:r>
      <w:r w:rsidR="00122957">
        <w:rPr>
          <w:rStyle w:val="apple-converted-space"/>
          <w:rFonts w:ascii="Calibri" w:hAnsi="Calibri" w:cs="Arial"/>
          <w:sz w:val="22"/>
          <w:szCs w:val="22"/>
        </w:rPr>
        <w:t>:</w:t>
      </w:r>
    </w:p>
    <w:p w:rsidR="00952468" w:rsidRDefault="00952468" w:rsidP="00B261DF">
      <w:pPr>
        <w:shd w:val="clear" w:color="auto" w:fill="FFFFFF"/>
        <w:ind w:left="630" w:hanging="630"/>
        <w:rPr>
          <w:rStyle w:val="apple-converted-space"/>
          <w:rFonts w:ascii="Calibri" w:hAnsi="Calibri" w:cs="Arial"/>
          <w:sz w:val="22"/>
          <w:szCs w:val="22"/>
        </w:rPr>
      </w:pPr>
    </w:p>
    <w:p w:rsidR="00122957" w:rsidRDefault="00952468" w:rsidP="00B261DF">
      <w:pPr>
        <w:shd w:val="clear" w:color="auto" w:fill="FFFFFF"/>
        <w:ind w:left="630"/>
        <w:rPr>
          <w:rStyle w:val="apple-converted-space"/>
          <w:rFonts w:asciiTheme="minorHAnsi" w:hAnsiTheme="minorHAnsi" w:cs="Arial"/>
          <w:sz w:val="22"/>
          <w:szCs w:val="22"/>
        </w:rPr>
      </w:pPr>
      <w:r>
        <w:rPr>
          <w:rStyle w:val="apple-converted-space"/>
          <w:rFonts w:ascii="Calibri" w:hAnsi="Calibri" w:cs="Arial"/>
          <w:sz w:val="22"/>
          <w:szCs w:val="22"/>
        </w:rPr>
        <w:t xml:space="preserve">Section 4 </w:t>
      </w:r>
      <w:r w:rsidR="00B261DF">
        <w:rPr>
          <w:rStyle w:val="apple-converted-space"/>
          <w:rFonts w:ascii="Calibri" w:hAnsi="Calibri" w:cs="Arial"/>
          <w:sz w:val="22"/>
          <w:szCs w:val="22"/>
        </w:rPr>
        <w:t xml:space="preserve">of the RFB </w:t>
      </w:r>
      <w:r>
        <w:rPr>
          <w:rStyle w:val="apple-converted-space"/>
          <w:rFonts w:ascii="Calibri" w:hAnsi="Calibri" w:cs="Arial"/>
          <w:sz w:val="22"/>
          <w:szCs w:val="22"/>
        </w:rPr>
        <w:t xml:space="preserve">states:  </w:t>
      </w:r>
      <w:r w:rsidRPr="00952468">
        <w:rPr>
          <w:rFonts w:asciiTheme="minorHAnsi" w:hAnsiTheme="minorHAnsi"/>
          <w:sz w:val="22"/>
          <w:szCs w:val="22"/>
        </w:rPr>
        <w:t>Bidders with no dealer network or physical service locat</w:t>
      </w:r>
      <w:r w:rsidR="0075754E">
        <w:rPr>
          <w:rFonts w:asciiTheme="minorHAnsi" w:hAnsiTheme="minorHAnsi"/>
          <w:sz w:val="22"/>
          <w:szCs w:val="22"/>
        </w:rPr>
        <w:t xml:space="preserve">ions in Iowa will explain </w:t>
      </w:r>
      <w:r w:rsidR="004E4627">
        <w:rPr>
          <w:rFonts w:asciiTheme="minorHAnsi" w:hAnsiTheme="minorHAnsi"/>
          <w:sz w:val="22"/>
          <w:szCs w:val="22"/>
        </w:rPr>
        <w:t>how they</w:t>
      </w:r>
      <w:r w:rsidRPr="00952468">
        <w:rPr>
          <w:rFonts w:asciiTheme="minorHAnsi" w:hAnsiTheme="minorHAnsi"/>
          <w:sz w:val="22"/>
          <w:szCs w:val="22"/>
        </w:rPr>
        <w:t xml:space="preserve"> handle repair services for the equipment they bid and any fees associated with services such as shipping, etc. </w:t>
      </w:r>
      <w:r w:rsidR="00512796" w:rsidRPr="00512796">
        <w:rPr>
          <w:rStyle w:val="apple-converted-space"/>
          <w:rFonts w:asciiTheme="minorHAnsi" w:hAnsiTheme="minorHAnsi" w:cs="Arial"/>
          <w:i/>
          <w:sz w:val="22"/>
          <w:szCs w:val="22"/>
        </w:rPr>
        <w:t xml:space="preserve">(The </w:t>
      </w:r>
      <w:r w:rsidR="00512796" w:rsidRPr="00512796">
        <w:rPr>
          <w:rStyle w:val="apple-converted-space"/>
          <w:rFonts w:asciiTheme="minorHAnsi" w:hAnsiTheme="minorHAnsi" w:cs="Arial"/>
          <w:i/>
          <w:sz w:val="22"/>
          <w:szCs w:val="22"/>
          <w:u w:val="single"/>
        </w:rPr>
        <w:t>types</w:t>
      </w:r>
      <w:r w:rsidR="00512796" w:rsidRPr="00512796">
        <w:rPr>
          <w:rStyle w:val="apple-converted-space"/>
          <w:rFonts w:asciiTheme="minorHAnsi" w:hAnsiTheme="minorHAnsi" w:cs="Arial"/>
          <w:i/>
          <w:sz w:val="22"/>
          <w:szCs w:val="22"/>
        </w:rPr>
        <w:t xml:space="preserve"> of fees associated with services should be provided.)</w:t>
      </w:r>
      <w:r w:rsidR="00512796">
        <w:rPr>
          <w:rStyle w:val="apple-converted-space"/>
          <w:rFonts w:asciiTheme="minorHAnsi" w:hAnsiTheme="minorHAnsi" w:cs="Arial"/>
          <w:i/>
          <w:sz w:val="22"/>
          <w:szCs w:val="22"/>
        </w:rPr>
        <w:t xml:space="preserve"> </w:t>
      </w:r>
      <w:r w:rsidRPr="00952468">
        <w:rPr>
          <w:rFonts w:asciiTheme="minorHAnsi" w:hAnsiTheme="minorHAnsi"/>
          <w:sz w:val="22"/>
          <w:szCs w:val="22"/>
        </w:rPr>
        <w:t>Bidder will also explain the normal turnaround time for repair services performed outside of Iowa.</w:t>
      </w:r>
      <w:r w:rsidR="00E06D12" w:rsidRPr="00952468">
        <w:rPr>
          <w:rStyle w:val="apple-converted-space"/>
          <w:rFonts w:asciiTheme="minorHAnsi" w:hAnsiTheme="minorHAnsi" w:cs="Arial"/>
          <w:sz w:val="22"/>
          <w:szCs w:val="22"/>
        </w:rPr>
        <w:tab/>
      </w:r>
    </w:p>
    <w:p w:rsidR="00122957" w:rsidRDefault="00122957" w:rsidP="00B261DF">
      <w:pPr>
        <w:shd w:val="clear" w:color="auto" w:fill="FFFFFF"/>
        <w:ind w:left="630" w:hanging="630"/>
        <w:rPr>
          <w:rStyle w:val="apple-converted-space"/>
          <w:rFonts w:asciiTheme="minorHAnsi" w:hAnsiTheme="minorHAnsi" w:cs="Arial"/>
          <w:sz w:val="22"/>
          <w:szCs w:val="22"/>
        </w:rPr>
      </w:pPr>
    </w:p>
    <w:p w:rsidR="00E06D12" w:rsidRPr="00952468" w:rsidRDefault="004E4627" w:rsidP="00B261DF">
      <w:pPr>
        <w:shd w:val="clear" w:color="auto" w:fill="FFFFFF"/>
        <w:ind w:left="630"/>
        <w:rPr>
          <w:rFonts w:asciiTheme="minorHAnsi" w:hAnsiTheme="minorHAnsi" w:cs="Arial"/>
          <w:sz w:val="19"/>
          <w:szCs w:val="19"/>
        </w:rPr>
      </w:pPr>
      <w:r>
        <w:rPr>
          <w:rStyle w:val="apple-converted-space"/>
          <w:rFonts w:asciiTheme="minorHAnsi" w:hAnsiTheme="minorHAnsi" w:cs="Arial"/>
          <w:sz w:val="22"/>
          <w:szCs w:val="22"/>
        </w:rPr>
        <w:t xml:space="preserve">Should </w:t>
      </w:r>
      <w:r w:rsidR="00512796">
        <w:rPr>
          <w:rStyle w:val="apple-converted-space"/>
          <w:rFonts w:asciiTheme="minorHAnsi" w:hAnsiTheme="minorHAnsi" w:cs="Arial"/>
          <w:sz w:val="22"/>
          <w:szCs w:val="22"/>
        </w:rPr>
        <w:t xml:space="preserve">a successful </w:t>
      </w:r>
      <w:r>
        <w:rPr>
          <w:rStyle w:val="apple-converted-space"/>
          <w:rFonts w:asciiTheme="minorHAnsi" w:hAnsiTheme="minorHAnsi" w:cs="Arial"/>
          <w:sz w:val="22"/>
          <w:szCs w:val="22"/>
        </w:rPr>
        <w:t>Bidder develop a dealer network or expand their current dealer network after the contract is signed, the Bidder will send updated dealer lists to the state’s Contract Manager either during the contract renewal period or when new dealers have been added</w:t>
      </w:r>
      <w:r w:rsidR="00512796">
        <w:rPr>
          <w:rStyle w:val="apple-converted-space"/>
          <w:rFonts w:asciiTheme="minorHAnsi" w:hAnsiTheme="minorHAnsi" w:cs="Arial"/>
          <w:sz w:val="22"/>
          <w:szCs w:val="22"/>
        </w:rPr>
        <w:t xml:space="preserve"> to their dealer list</w:t>
      </w:r>
      <w:r>
        <w:rPr>
          <w:rStyle w:val="apple-converted-space"/>
          <w:rFonts w:asciiTheme="minorHAnsi" w:hAnsiTheme="minorHAnsi" w:cs="Arial"/>
          <w:sz w:val="22"/>
          <w:szCs w:val="22"/>
        </w:rPr>
        <w:t xml:space="preserve">. </w:t>
      </w:r>
    </w:p>
    <w:p w:rsidR="00E06D12" w:rsidRDefault="00E06D12" w:rsidP="00B261DF">
      <w:pPr>
        <w:ind w:left="630" w:hanging="630"/>
        <w:jc w:val="both"/>
        <w:rPr>
          <w:rFonts w:asciiTheme="minorHAnsi" w:hAnsiTheme="minorHAnsi" w:cstheme="minorHAnsi"/>
          <w:sz w:val="22"/>
          <w:szCs w:val="22"/>
        </w:rPr>
      </w:pPr>
    </w:p>
    <w:p w:rsidR="00163D11" w:rsidRPr="00163D11" w:rsidRDefault="00163D11" w:rsidP="00B261DF">
      <w:pPr>
        <w:pStyle w:val="Default"/>
        <w:adjustRightInd/>
        <w:ind w:left="630" w:hanging="630"/>
        <w:rPr>
          <w:rFonts w:asciiTheme="minorHAnsi" w:hAnsiTheme="minorHAnsi"/>
          <w:bCs/>
          <w:color w:val="FF0000"/>
          <w:sz w:val="22"/>
          <w:szCs w:val="22"/>
        </w:rPr>
      </w:pPr>
      <w:r w:rsidRPr="00163D11">
        <w:rPr>
          <w:rFonts w:asciiTheme="minorHAnsi" w:hAnsiTheme="minorHAnsi"/>
          <w:bCs/>
          <w:color w:val="FF0000"/>
          <w:sz w:val="22"/>
          <w:szCs w:val="22"/>
        </w:rPr>
        <w:t>Q</w:t>
      </w:r>
      <w:r w:rsidR="00E06D12">
        <w:rPr>
          <w:rFonts w:asciiTheme="minorHAnsi" w:hAnsiTheme="minorHAnsi"/>
          <w:bCs/>
          <w:color w:val="FF0000"/>
          <w:sz w:val="22"/>
          <w:szCs w:val="22"/>
        </w:rPr>
        <w:t>3</w:t>
      </w:r>
      <w:r w:rsidRPr="00163D11">
        <w:rPr>
          <w:rFonts w:asciiTheme="minorHAnsi" w:hAnsiTheme="minorHAnsi"/>
          <w:bCs/>
          <w:color w:val="FF0000"/>
          <w:sz w:val="22"/>
          <w:szCs w:val="22"/>
        </w:rPr>
        <w:t>.</w:t>
      </w:r>
      <w:r w:rsidRPr="00163D11">
        <w:rPr>
          <w:rFonts w:asciiTheme="minorHAnsi" w:hAnsiTheme="minorHAnsi"/>
          <w:bCs/>
          <w:color w:val="FF0000"/>
          <w:sz w:val="22"/>
          <w:szCs w:val="22"/>
        </w:rPr>
        <w:tab/>
        <w:t>In regard to contract #4425, we would like to submit our updated 2016 pricing that includes 2 new products, as well.</w:t>
      </w:r>
      <w:r>
        <w:rPr>
          <w:rFonts w:asciiTheme="minorHAnsi" w:hAnsiTheme="minorHAnsi"/>
          <w:bCs/>
          <w:color w:val="FF0000"/>
          <w:sz w:val="22"/>
          <w:szCs w:val="22"/>
        </w:rPr>
        <w:t xml:space="preserve"> </w:t>
      </w:r>
      <w:r w:rsidRPr="00163D11">
        <w:rPr>
          <w:rFonts w:asciiTheme="minorHAnsi" w:hAnsiTheme="minorHAnsi"/>
          <w:bCs/>
          <w:color w:val="FF0000"/>
          <w:sz w:val="22"/>
          <w:szCs w:val="22"/>
        </w:rPr>
        <w:t>Let me know if any additional information is needed.</w:t>
      </w:r>
    </w:p>
    <w:p w:rsidR="00163D11" w:rsidRDefault="00163D11" w:rsidP="00B261DF">
      <w:pPr>
        <w:ind w:left="630" w:hanging="630"/>
        <w:jc w:val="both"/>
        <w:rPr>
          <w:rFonts w:asciiTheme="minorHAnsi" w:hAnsiTheme="minorHAnsi" w:cstheme="minorHAnsi"/>
          <w:sz w:val="22"/>
          <w:szCs w:val="22"/>
        </w:rPr>
      </w:pPr>
      <w:r>
        <w:rPr>
          <w:rFonts w:asciiTheme="minorHAnsi" w:hAnsiTheme="minorHAnsi" w:cstheme="minorHAnsi"/>
          <w:sz w:val="22"/>
          <w:szCs w:val="22"/>
        </w:rPr>
        <w:t>A</w:t>
      </w:r>
      <w:r w:rsidR="00E06D12">
        <w:rPr>
          <w:rFonts w:asciiTheme="minorHAnsi" w:hAnsiTheme="minorHAnsi" w:cstheme="minorHAnsi"/>
          <w:sz w:val="22"/>
          <w:szCs w:val="22"/>
        </w:rPr>
        <w:t>3</w:t>
      </w:r>
      <w:r>
        <w:rPr>
          <w:rFonts w:asciiTheme="minorHAnsi" w:hAnsiTheme="minorHAnsi" w:cstheme="minorHAnsi"/>
          <w:sz w:val="22"/>
          <w:szCs w:val="22"/>
        </w:rPr>
        <w:t>.</w:t>
      </w:r>
      <w:r>
        <w:rPr>
          <w:rFonts w:asciiTheme="minorHAnsi" w:hAnsiTheme="minorHAnsi" w:cstheme="minorHAnsi"/>
          <w:sz w:val="22"/>
          <w:szCs w:val="22"/>
        </w:rPr>
        <w:tab/>
      </w:r>
      <w:r w:rsidR="002B5EEF">
        <w:rPr>
          <w:rFonts w:asciiTheme="minorHAnsi" w:hAnsiTheme="minorHAnsi" w:cstheme="minorHAnsi"/>
          <w:sz w:val="22"/>
          <w:szCs w:val="22"/>
        </w:rPr>
        <w:t xml:space="preserve">Contractors with current contracts through the Iowa Department of Transportation that will be expiring on December 31, 2016 will need to submit a bid for this RFB to have </w:t>
      </w:r>
      <w:r w:rsidR="00512796">
        <w:rPr>
          <w:rFonts w:asciiTheme="minorHAnsi" w:hAnsiTheme="minorHAnsi" w:cstheme="minorHAnsi"/>
          <w:sz w:val="22"/>
          <w:szCs w:val="22"/>
        </w:rPr>
        <w:t>the</w:t>
      </w:r>
      <w:r w:rsidR="002B5EEF">
        <w:rPr>
          <w:rFonts w:asciiTheme="minorHAnsi" w:hAnsiTheme="minorHAnsi" w:cstheme="minorHAnsi"/>
          <w:sz w:val="22"/>
          <w:szCs w:val="22"/>
        </w:rPr>
        <w:t xml:space="preserve"> opportunity to be awarded a contract moving forward with the Iowa Department of Administrative Services. </w:t>
      </w:r>
    </w:p>
    <w:p w:rsidR="00952468" w:rsidRDefault="00952468" w:rsidP="00B261DF">
      <w:pPr>
        <w:ind w:left="630" w:hanging="630"/>
        <w:jc w:val="both"/>
        <w:rPr>
          <w:rFonts w:asciiTheme="minorHAnsi" w:hAnsiTheme="minorHAnsi" w:cstheme="minorHAnsi"/>
          <w:sz w:val="22"/>
          <w:szCs w:val="22"/>
        </w:rPr>
      </w:pPr>
    </w:p>
    <w:p w:rsidR="00952468" w:rsidRPr="00952468" w:rsidRDefault="00952468" w:rsidP="00B261DF">
      <w:pPr>
        <w:ind w:left="630" w:hanging="630"/>
        <w:jc w:val="both"/>
        <w:rPr>
          <w:rFonts w:asciiTheme="minorHAnsi" w:hAnsiTheme="minorHAnsi" w:cstheme="minorHAnsi"/>
          <w:color w:val="FF0000"/>
          <w:sz w:val="22"/>
          <w:szCs w:val="22"/>
        </w:rPr>
      </w:pPr>
      <w:r w:rsidRPr="00952468">
        <w:rPr>
          <w:rFonts w:asciiTheme="minorHAnsi" w:hAnsiTheme="minorHAnsi" w:cstheme="minorHAnsi"/>
          <w:color w:val="FF0000"/>
          <w:sz w:val="22"/>
          <w:szCs w:val="22"/>
        </w:rPr>
        <w:t>Q4.</w:t>
      </w:r>
      <w:r w:rsidRPr="00952468">
        <w:rPr>
          <w:rFonts w:asciiTheme="minorHAnsi" w:hAnsiTheme="minorHAnsi" w:cstheme="minorHAnsi"/>
          <w:color w:val="FF0000"/>
          <w:sz w:val="22"/>
          <w:szCs w:val="22"/>
        </w:rPr>
        <w:tab/>
      </w:r>
      <w:r>
        <w:rPr>
          <w:rFonts w:asciiTheme="minorHAnsi" w:hAnsiTheme="minorHAnsi" w:cstheme="minorHAnsi"/>
          <w:color w:val="FF0000"/>
          <w:sz w:val="22"/>
          <w:szCs w:val="22"/>
        </w:rPr>
        <w:t xml:space="preserve">Section 1.7 – Terms and Conditions - </w:t>
      </w:r>
      <w:r w:rsidRPr="00952468">
        <w:rPr>
          <w:rFonts w:asciiTheme="minorHAnsi" w:hAnsiTheme="minorHAnsi" w:cs="Arial"/>
          <w:color w:val="FF0000"/>
          <w:sz w:val="22"/>
          <w:szCs w:val="22"/>
        </w:rPr>
        <w:t>The Confidentiality provisions -- how is the requirement going to be communicated and enforced at the Dealer level?</w:t>
      </w:r>
    </w:p>
    <w:p w:rsidR="001A62A4" w:rsidRDefault="00952468" w:rsidP="00B261DF">
      <w:pPr>
        <w:ind w:left="630" w:hanging="630"/>
        <w:jc w:val="both"/>
        <w:rPr>
          <w:rFonts w:asciiTheme="minorHAnsi" w:hAnsiTheme="minorHAnsi" w:cstheme="minorHAnsi"/>
          <w:sz w:val="22"/>
          <w:szCs w:val="22"/>
        </w:rPr>
      </w:pPr>
      <w:r>
        <w:rPr>
          <w:rFonts w:asciiTheme="minorHAnsi" w:hAnsiTheme="minorHAnsi" w:cstheme="minorHAnsi"/>
          <w:sz w:val="22"/>
          <w:szCs w:val="22"/>
        </w:rPr>
        <w:lastRenderedPageBreak/>
        <w:t>A4.</w:t>
      </w:r>
      <w:r>
        <w:rPr>
          <w:rFonts w:asciiTheme="minorHAnsi" w:hAnsiTheme="minorHAnsi" w:cstheme="minorHAnsi"/>
          <w:sz w:val="22"/>
          <w:szCs w:val="22"/>
        </w:rPr>
        <w:tab/>
      </w:r>
      <w:r w:rsidR="00D56FC4">
        <w:rPr>
          <w:rFonts w:asciiTheme="minorHAnsi" w:hAnsiTheme="minorHAnsi" w:cstheme="minorHAnsi"/>
          <w:sz w:val="22"/>
          <w:szCs w:val="22"/>
        </w:rPr>
        <w:t xml:space="preserve">The terms and conditions for this RFB are the state’s standard terms and conditions for competitive solicitations. </w:t>
      </w:r>
      <w:r>
        <w:rPr>
          <w:rFonts w:asciiTheme="minorHAnsi" w:hAnsiTheme="minorHAnsi" w:cstheme="minorHAnsi"/>
          <w:sz w:val="22"/>
          <w:szCs w:val="22"/>
        </w:rPr>
        <w:t>The transactions occurring between the state entity an</w:t>
      </w:r>
      <w:r w:rsidR="00D56FC4">
        <w:rPr>
          <w:rFonts w:asciiTheme="minorHAnsi" w:hAnsiTheme="minorHAnsi" w:cstheme="minorHAnsi"/>
          <w:sz w:val="22"/>
          <w:szCs w:val="22"/>
        </w:rPr>
        <w:t>d the dealer should not involve</w:t>
      </w:r>
      <w:r>
        <w:rPr>
          <w:rFonts w:asciiTheme="minorHAnsi" w:hAnsiTheme="minorHAnsi" w:cstheme="minorHAnsi"/>
          <w:sz w:val="22"/>
          <w:szCs w:val="22"/>
        </w:rPr>
        <w:t xml:space="preserve"> confidential information</w:t>
      </w:r>
      <w:r w:rsidR="00D56FC4">
        <w:rPr>
          <w:rFonts w:asciiTheme="minorHAnsi" w:hAnsiTheme="minorHAnsi" w:cstheme="minorHAnsi"/>
          <w:sz w:val="22"/>
          <w:szCs w:val="22"/>
        </w:rPr>
        <w:t xml:space="preserve"> but rather equipment specifications, customer service, service and technical manuals, warranty information, pricing, invoicing, and payment</w:t>
      </w:r>
      <w:r>
        <w:rPr>
          <w:rFonts w:asciiTheme="minorHAnsi" w:hAnsiTheme="minorHAnsi" w:cstheme="minorHAnsi"/>
          <w:sz w:val="22"/>
          <w:szCs w:val="22"/>
        </w:rPr>
        <w:t xml:space="preserve">. </w:t>
      </w:r>
    </w:p>
    <w:p w:rsidR="001A62A4" w:rsidRDefault="001A62A4" w:rsidP="00B261DF">
      <w:pPr>
        <w:ind w:left="630" w:hanging="630"/>
        <w:jc w:val="both"/>
        <w:rPr>
          <w:rFonts w:asciiTheme="minorHAnsi" w:hAnsiTheme="minorHAnsi" w:cstheme="minorHAnsi"/>
          <w:sz w:val="22"/>
          <w:szCs w:val="22"/>
        </w:rPr>
      </w:pPr>
    </w:p>
    <w:p w:rsidR="00952468" w:rsidRDefault="00D56FC4" w:rsidP="00B261DF">
      <w:pPr>
        <w:ind w:left="630"/>
        <w:jc w:val="both"/>
        <w:rPr>
          <w:rFonts w:asciiTheme="minorHAnsi" w:hAnsiTheme="minorHAnsi" w:cstheme="minorHAnsi"/>
          <w:sz w:val="22"/>
          <w:szCs w:val="22"/>
        </w:rPr>
      </w:pPr>
      <w:r>
        <w:rPr>
          <w:rFonts w:asciiTheme="minorHAnsi" w:hAnsiTheme="minorHAnsi" w:cstheme="minorHAnsi"/>
          <w:sz w:val="22"/>
          <w:szCs w:val="22"/>
        </w:rPr>
        <w:t xml:space="preserve">If you have an objection with Section 1.7, please state your objection in Attachment #3 of your bid along with </w:t>
      </w:r>
      <w:r w:rsidR="0075754E">
        <w:rPr>
          <w:rFonts w:asciiTheme="minorHAnsi" w:hAnsiTheme="minorHAnsi" w:cstheme="minorHAnsi"/>
          <w:sz w:val="22"/>
          <w:szCs w:val="22"/>
        </w:rPr>
        <w:t xml:space="preserve">your reason and </w:t>
      </w:r>
      <w:r>
        <w:rPr>
          <w:rFonts w:asciiTheme="minorHAnsi" w:hAnsiTheme="minorHAnsi" w:cstheme="minorHAnsi"/>
          <w:sz w:val="22"/>
          <w:szCs w:val="22"/>
        </w:rPr>
        <w:t>any revised language you would like considered</w:t>
      </w:r>
      <w:r w:rsidR="00182E35">
        <w:rPr>
          <w:rFonts w:asciiTheme="minorHAnsi" w:hAnsiTheme="minorHAnsi" w:cstheme="minorHAnsi"/>
          <w:sz w:val="22"/>
          <w:szCs w:val="22"/>
        </w:rPr>
        <w:t xml:space="preserve"> by the state</w:t>
      </w:r>
      <w:r>
        <w:rPr>
          <w:rFonts w:asciiTheme="minorHAnsi" w:hAnsiTheme="minorHAnsi" w:cstheme="minorHAnsi"/>
          <w:sz w:val="22"/>
          <w:szCs w:val="22"/>
        </w:rPr>
        <w:t>.</w:t>
      </w:r>
    </w:p>
    <w:p w:rsidR="00952468" w:rsidRDefault="00952468" w:rsidP="00B261DF">
      <w:pPr>
        <w:ind w:left="630" w:hanging="630"/>
        <w:jc w:val="both"/>
        <w:rPr>
          <w:rFonts w:asciiTheme="minorHAnsi" w:hAnsiTheme="minorHAnsi" w:cstheme="minorHAnsi"/>
          <w:sz w:val="22"/>
          <w:szCs w:val="22"/>
        </w:rPr>
      </w:pPr>
    </w:p>
    <w:p w:rsidR="00952468" w:rsidRPr="00D56FC4" w:rsidRDefault="00952468" w:rsidP="00B261DF">
      <w:pPr>
        <w:ind w:left="630" w:hanging="630"/>
        <w:jc w:val="both"/>
        <w:rPr>
          <w:rFonts w:asciiTheme="minorHAnsi" w:hAnsiTheme="minorHAnsi" w:cstheme="minorHAnsi"/>
          <w:color w:val="FF0000"/>
          <w:sz w:val="22"/>
          <w:szCs w:val="22"/>
        </w:rPr>
      </w:pPr>
      <w:r w:rsidRPr="00D56FC4">
        <w:rPr>
          <w:rFonts w:asciiTheme="minorHAnsi" w:hAnsiTheme="minorHAnsi" w:cstheme="minorHAnsi"/>
          <w:color w:val="FF0000"/>
          <w:sz w:val="22"/>
          <w:szCs w:val="22"/>
        </w:rPr>
        <w:t>Q5.</w:t>
      </w:r>
      <w:r w:rsidRPr="00D56FC4">
        <w:rPr>
          <w:rFonts w:asciiTheme="minorHAnsi" w:hAnsiTheme="minorHAnsi" w:cstheme="minorHAnsi"/>
          <w:color w:val="FF0000"/>
          <w:sz w:val="22"/>
          <w:szCs w:val="22"/>
        </w:rPr>
        <w:tab/>
      </w:r>
      <w:r w:rsidR="00182E35">
        <w:rPr>
          <w:rFonts w:asciiTheme="minorHAnsi" w:hAnsiTheme="minorHAnsi" w:cstheme="minorHAnsi"/>
          <w:color w:val="FF0000"/>
          <w:sz w:val="22"/>
          <w:szCs w:val="22"/>
        </w:rPr>
        <w:t>Section 1.9</w:t>
      </w:r>
      <w:r w:rsidR="0003280E">
        <w:rPr>
          <w:rFonts w:asciiTheme="minorHAnsi" w:hAnsiTheme="minorHAnsi" w:cstheme="minorHAnsi"/>
          <w:color w:val="FF0000"/>
          <w:sz w:val="22"/>
          <w:szCs w:val="22"/>
        </w:rPr>
        <w:t xml:space="preserve"> – Terms and Conditions</w:t>
      </w:r>
      <w:r w:rsidR="00182E35">
        <w:rPr>
          <w:rFonts w:asciiTheme="minorHAnsi" w:hAnsiTheme="minorHAnsi" w:cstheme="minorHAnsi"/>
          <w:color w:val="FF0000"/>
          <w:sz w:val="22"/>
          <w:szCs w:val="22"/>
        </w:rPr>
        <w:t xml:space="preserve">: </w:t>
      </w:r>
      <w:r w:rsidR="00D56FC4" w:rsidRPr="00D56FC4">
        <w:rPr>
          <w:rFonts w:asciiTheme="minorHAnsi" w:hAnsiTheme="minorHAnsi" w:cs="Arial"/>
          <w:color w:val="FF0000"/>
          <w:sz w:val="22"/>
          <w:szCs w:val="22"/>
        </w:rPr>
        <w:t>The 30 day notice will be problematic, and again, I don't know who we flow this requirement down to the Dealer level.</w:t>
      </w:r>
    </w:p>
    <w:p w:rsidR="00182E35" w:rsidRDefault="00952468" w:rsidP="00B261DF">
      <w:pPr>
        <w:ind w:left="630" w:hanging="630"/>
        <w:jc w:val="both"/>
        <w:rPr>
          <w:rFonts w:asciiTheme="minorHAnsi" w:hAnsiTheme="minorHAnsi" w:cstheme="minorHAnsi"/>
          <w:sz w:val="22"/>
          <w:szCs w:val="22"/>
        </w:rPr>
      </w:pPr>
      <w:r>
        <w:rPr>
          <w:rFonts w:asciiTheme="minorHAnsi" w:hAnsiTheme="minorHAnsi" w:cstheme="minorHAnsi"/>
          <w:sz w:val="22"/>
          <w:szCs w:val="22"/>
        </w:rPr>
        <w:t>A5.</w:t>
      </w:r>
      <w:r>
        <w:rPr>
          <w:rFonts w:asciiTheme="minorHAnsi" w:hAnsiTheme="minorHAnsi" w:cstheme="minorHAnsi"/>
          <w:sz w:val="22"/>
          <w:szCs w:val="22"/>
        </w:rPr>
        <w:tab/>
      </w:r>
      <w:r w:rsidR="00182E35">
        <w:rPr>
          <w:rFonts w:asciiTheme="minorHAnsi" w:hAnsiTheme="minorHAnsi" w:cstheme="minorHAnsi"/>
          <w:sz w:val="22"/>
          <w:szCs w:val="22"/>
        </w:rPr>
        <w:t>If you have an objection with Section 1.</w:t>
      </w:r>
      <w:r w:rsidR="0075754E">
        <w:rPr>
          <w:rFonts w:asciiTheme="minorHAnsi" w:hAnsiTheme="minorHAnsi" w:cstheme="minorHAnsi"/>
          <w:sz w:val="22"/>
          <w:szCs w:val="22"/>
        </w:rPr>
        <w:t>9</w:t>
      </w:r>
      <w:r w:rsidR="00182E35">
        <w:rPr>
          <w:rFonts w:asciiTheme="minorHAnsi" w:hAnsiTheme="minorHAnsi" w:cstheme="minorHAnsi"/>
          <w:sz w:val="22"/>
          <w:szCs w:val="22"/>
        </w:rPr>
        <w:t xml:space="preserve">, please state your objection in Attachment #3 of your bid along with </w:t>
      </w:r>
      <w:r w:rsidR="0075754E">
        <w:rPr>
          <w:rFonts w:asciiTheme="minorHAnsi" w:hAnsiTheme="minorHAnsi" w:cstheme="minorHAnsi"/>
          <w:sz w:val="22"/>
          <w:szCs w:val="22"/>
        </w:rPr>
        <w:t xml:space="preserve">your reason and </w:t>
      </w:r>
      <w:r w:rsidR="00182E35">
        <w:rPr>
          <w:rFonts w:asciiTheme="minorHAnsi" w:hAnsiTheme="minorHAnsi" w:cstheme="minorHAnsi"/>
          <w:sz w:val="22"/>
          <w:szCs w:val="22"/>
        </w:rPr>
        <w:t>any revised language you would like considered by the state.</w:t>
      </w:r>
    </w:p>
    <w:p w:rsidR="00952468" w:rsidRDefault="00952468" w:rsidP="00B261DF">
      <w:pPr>
        <w:ind w:left="630" w:hanging="630"/>
        <w:jc w:val="both"/>
        <w:rPr>
          <w:rFonts w:asciiTheme="minorHAnsi" w:hAnsiTheme="minorHAnsi" w:cstheme="minorHAnsi"/>
          <w:sz w:val="22"/>
          <w:szCs w:val="22"/>
        </w:rPr>
      </w:pPr>
    </w:p>
    <w:p w:rsidR="00182E35" w:rsidRPr="00182E35" w:rsidRDefault="00952468" w:rsidP="00B261DF">
      <w:pPr>
        <w:ind w:left="630" w:hanging="630"/>
        <w:jc w:val="both"/>
        <w:rPr>
          <w:rFonts w:asciiTheme="minorHAnsi" w:hAnsiTheme="minorHAnsi" w:cstheme="minorHAnsi"/>
          <w:color w:val="FF0000"/>
          <w:sz w:val="22"/>
          <w:szCs w:val="22"/>
        </w:rPr>
      </w:pPr>
      <w:r w:rsidRPr="00182E35">
        <w:rPr>
          <w:rFonts w:asciiTheme="minorHAnsi" w:hAnsiTheme="minorHAnsi" w:cstheme="minorHAnsi"/>
          <w:color w:val="FF0000"/>
          <w:sz w:val="22"/>
          <w:szCs w:val="22"/>
        </w:rPr>
        <w:t>Q</w:t>
      </w:r>
      <w:r w:rsidR="00182E35" w:rsidRPr="00182E35">
        <w:rPr>
          <w:rFonts w:asciiTheme="minorHAnsi" w:hAnsiTheme="minorHAnsi" w:cstheme="minorHAnsi"/>
          <w:color w:val="FF0000"/>
          <w:sz w:val="22"/>
          <w:szCs w:val="22"/>
        </w:rPr>
        <w:t>6</w:t>
      </w:r>
      <w:r w:rsidRPr="00182E35">
        <w:rPr>
          <w:rFonts w:asciiTheme="minorHAnsi" w:hAnsiTheme="minorHAnsi" w:cstheme="minorHAnsi"/>
          <w:color w:val="FF0000"/>
          <w:sz w:val="22"/>
          <w:szCs w:val="22"/>
        </w:rPr>
        <w:t>.</w:t>
      </w:r>
      <w:r w:rsidRPr="00182E35">
        <w:rPr>
          <w:rFonts w:asciiTheme="minorHAnsi" w:hAnsiTheme="minorHAnsi" w:cstheme="minorHAnsi"/>
          <w:color w:val="FF0000"/>
          <w:sz w:val="22"/>
          <w:szCs w:val="22"/>
        </w:rPr>
        <w:tab/>
      </w:r>
      <w:r w:rsidR="00182E35" w:rsidRPr="00182E35">
        <w:rPr>
          <w:rFonts w:asciiTheme="minorHAnsi" w:hAnsiTheme="minorHAnsi" w:cstheme="minorHAnsi"/>
          <w:color w:val="FF0000"/>
          <w:sz w:val="22"/>
          <w:szCs w:val="22"/>
        </w:rPr>
        <w:t>Section 1.12</w:t>
      </w:r>
      <w:r w:rsidR="0003280E">
        <w:rPr>
          <w:rFonts w:asciiTheme="minorHAnsi" w:hAnsiTheme="minorHAnsi" w:cstheme="minorHAnsi"/>
          <w:color w:val="FF0000"/>
          <w:sz w:val="22"/>
          <w:szCs w:val="22"/>
        </w:rPr>
        <w:t xml:space="preserve"> – Terms and Conditions</w:t>
      </w:r>
      <w:r w:rsidR="00182E35" w:rsidRPr="00182E35">
        <w:rPr>
          <w:rFonts w:asciiTheme="minorHAnsi" w:hAnsiTheme="minorHAnsi" w:cstheme="minorHAnsi"/>
          <w:color w:val="FF0000"/>
          <w:sz w:val="22"/>
          <w:szCs w:val="22"/>
        </w:rPr>
        <w:t>:  Under this Agreement we would be selling Product that is available on the market.  The definition of "Deliverables" and this provision are so broad that they are essentially claiming the rights to the IP in our Product and promotional materials.  We cannot agree to that.</w:t>
      </w:r>
    </w:p>
    <w:p w:rsidR="00182E35" w:rsidRDefault="00952468" w:rsidP="00B261DF">
      <w:pPr>
        <w:ind w:left="630" w:hanging="630"/>
        <w:jc w:val="both"/>
        <w:rPr>
          <w:rFonts w:asciiTheme="minorHAnsi" w:hAnsiTheme="minorHAnsi" w:cstheme="minorHAnsi"/>
          <w:sz w:val="22"/>
          <w:szCs w:val="22"/>
        </w:rPr>
      </w:pPr>
      <w:r>
        <w:rPr>
          <w:rFonts w:asciiTheme="minorHAnsi" w:hAnsiTheme="minorHAnsi" w:cstheme="minorHAnsi"/>
          <w:sz w:val="22"/>
          <w:szCs w:val="22"/>
        </w:rPr>
        <w:t>A</w:t>
      </w:r>
      <w:r w:rsidR="00182E35">
        <w:rPr>
          <w:rFonts w:asciiTheme="minorHAnsi" w:hAnsiTheme="minorHAnsi" w:cstheme="minorHAnsi"/>
          <w:sz w:val="22"/>
          <w:szCs w:val="22"/>
        </w:rPr>
        <w:t>6</w:t>
      </w:r>
      <w:r>
        <w:rPr>
          <w:rFonts w:asciiTheme="minorHAnsi" w:hAnsiTheme="minorHAnsi" w:cstheme="minorHAnsi"/>
          <w:sz w:val="22"/>
          <w:szCs w:val="22"/>
        </w:rPr>
        <w:t>.</w:t>
      </w:r>
      <w:r w:rsidR="00182E35">
        <w:rPr>
          <w:rFonts w:asciiTheme="minorHAnsi" w:hAnsiTheme="minorHAnsi" w:cstheme="minorHAnsi"/>
          <w:sz w:val="22"/>
          <w:szCs w:val="22"/>
        </w:rPr>
        <w:tab/>
        <w:t>If you have an objection with Section 1.</w:t>
      </w:r>
      <w:r w:rsidR="0075754E">
        <w:rPr>
          <w:rFonts w:asciiTheme="minorHAnsi" w:hAnsiTheme="minorHAnsi" w:cstheme="minorHAnsi"/>
          <w:sz w:val="22"/>
          <w:szCs w:val="22"/>
        </w:rPr>
        <w:t>12</w:t>
      </w:r>
      <w:r w:rsidR="00182E35">
        <w:rPr>
          <w:rFonts w:asciiTheme="minorHAnsi" w:hAnsiTheme="minorHAnsi" w:cstheme="minorHAnsi"/>
          <w:sz w:val="22"/>
          <w:szCs w:val="22"/>
        </w:rPr>
        <w:t xml:space="preserve">, please state your objection in Attachment #3 of your bid along with </w:t>
      </w:r>
      <w:r w:rsidR="0075754E">
        <w:rPr>
          <w:rFonts w:asciiTheme="minorHAnsi" w:hAnsiTheme="minorHAnsi" w:cstheme="minorHAnsi"/>
          <w:sz w:val="22"/>
          <w:szCs w:val="22"/>
        </w:rPr>
        <w:t xml:space="preserve">your reason and </w:t>
      </w:r>
      <w:r w:rsidR="00182E35">
        <w:rPr>
          <w:rFonts w:asciiTheme="minorHAnsi" w:hAnsiTheme="minorHAnsi" w:cstheme="minorHAnsi"/>
          <w:sz w:val="22"/>
          <w:szCs w:val="22"/>
        </w:rPr>
        <w:t>any revised language you would like considered by the state.</w:t>
      </w:r>
    </w:p>
    <w:p w:rsidR="00182E35" w:rsidRPr="00952468" w:rsidRDefault="00952468" w:rsidP="00B261DF">
      <w:pPr>
        <w:shd w:val="clear" w:color="auto" w:fill="FFFFFF"/>
        <w:ind w:left="630" w:hanging="630"/>
        <w:rPr>
          <w:rFonts w:asciiTheme="minorHAnsi" w:hAnsiTheme="minorHAnsi" w:cs="Arial"/>
          <w:color w:val="222222"/>
          <w:sz w:val="22"/>
          <w:szCs w:val="22"/>
        </w:rPr>
      </w:pPr>
      <w:r>
        <w:rPr>
          <w:rFonts w:asciiTheme="minorHAnsi" w:hAnsiTheme="minorHAnsi" w:cstheme="minorHAnsi"/>
          <w:sz w:val="22"/>
          <w:szCs w:val="22"/>
        </w:rPr>
        <w:tab/>
      </w:r>
    </w:p>
    <w:p w:rsidR="00182E35" w:rsidRPr="00182E35" w:rsidRDefault="00952468" w:rsidP="00B261DF">
      <w:pPr>
        <w:ind w:left="630" w:hanging="630"/>
        <w:jc w:val="both"/>
        <w:rPr>
          <w:rFonts w:asciiTheme="minorHAnsi" w:hAnsiTheme="minorHAnsi" w:cstheme="minorHAnsi"/>
          <w:color w:val="FF0000"/>
          <w:sz w:val="22"/>
          <w:szCs w:val="22"/>
        </w:rPr>
      </w:pPr>
      <w:r w:rsidRPr="00182E35">
        <w:rPr>
          <w:rFonts w:asciiTheme="minorHAnsi" w:hAnsiTheme="minorHAnsi" w:cstheme="minorHAnsi"/>
          <w:color w:val="FF0000"/>
          <w:sz w:val="22"/>
          <w:szCs w:val="22"/>
        </w:rPr>
        <w:t>Q</w:t>
      </w:r>
      <w:r w:rsidR="00182E35" w:rsidRPr="00182E35">
        <w:rPr>
          <w:rFonts w:asciiTheme="minorHAnsi" w:hAnsiTheme="minorHAnsi" w:cstheme="minorHAnsi"/>
          <w:color w:val="FF0000"/>
          <w:sz w:val="22"/>
          <w:szCs w:val="22"/>
        </w:rPr>
        <w:t>7</w:t>
      </w:r>
      <w:r w:rsidRPr="00182E35">
        <w:rPr>
          <w:rFonts w:asciiTheme="minorHAnsi" w:hAnsiTheme="minorHAnsi" w:cstheme="minorHAnsi"/>
          <w:color w:val="FF0000"/>
          <w:sz w:val="22"/>
          <w:szCs w:val="22"/>
        </w:rPr>
        <w:t>.</w:t>
      </w:r>
      <w:r w:rsidRPr="00182E35">
        <w:rPr>
          <w:rFonts w:asciiTheme="minorHAnsi" w:hAnsiTheme="minorHAnsi" w:cstheme="minorHAnsi"/>
          <w:color w:val="FF0000"/>
          <w:sz w:val="22"/>
          <w:szCs w:val="22"/>
        </w:rPr>
        <w:tab/>
      </w:r>
      <w:r w:rsidR="00182E35" w:rsidRPr="00182E35">
        <w:rPr>
          <w:rFonts w:asciiTheme="minorHAnsi" w:hAnsiTheme="minorHAnsi" w:cstheme="minorHAnsi"/>
          <w:color w:val="FF0000"/>
          <w:sz w:val="22"/>
          <w:szCs w:val="22"/>
        </w:rPr>
        <w:t>1.15.11 and 1.15.13</w:t>
      </w:r>
      <w:r w:rsidR="0003280E">
        <w:rPr>
          <w:rFonts w:asciiTheme="minorHAnsi" w:hAnsiTheme="minorHAnsi" w:cstheme="minorHAnsi"/>
          <w:color w:val="FF0000"/>
          <w:sz w:val="22"/>
          <w:szCs w:val="22"/>
        </w:rPr>
        <w:t xml:space="preserve"> – Terms and Conditions</w:t>
      </w:r>
      <w:r w:rsidR="00182E35" w:rsidRPr="00182E35">
        <w:rPr>
          <w:rFonts w:asciiTheme="minorHAnsi" w:hAnsiTheme="minorHAnsi" w:cstheme="minorHAnsi"/>
          <w:color w:val="FF0000"/>
          <w:sz w:val="22"/>
          <w:szCs w:val="22"/>
        </w:rPr>
        <w:t>:  The manner in which we will be filling orders triggers the "Use of Third Parties" and Assignment and Delegation" paragraphs; as such we need the Agency's review and approval to do so and will need to provide them with a list of authorized Dealers for this purpose.</w:t>
      </w:r>
    </w:p>
    <w:p w:rsidR="00952468" w:rsidRDefault="00952468" w:rsidP="00B261DF">
      <w:pPr>
        <w:ind w:left="630" w:hanging="630"/>
        <w:jc w:val="both"/>
        <w:rPr>
          <w:rFonts w:asciiTheme="minorHAnsi" w:hAnsiTheme="minorHAnsi" w:cstheme="minorHAnsi"/>
          <w:sz w:val="22"/>
          <w:szCs w:val="22"/>
        </w:rPr>
      </w:pPr>
      <w:r>
        <w:rPr>
          <w:rFonts w:asciiTheme="minorHAnsi" w:hAnsiTheme="minorHAnsi" w:cstheme="minorHAnsi"/>
          <w:sz w:val="22"/>
          <w:szCs w:val="22"/>
        </w:rPr>
        <w:t>A</w:t>
      </w:r>
      <w:r w:rsidR="00182E35">
        <w:rPr>
          <w:rFonts w:asciiTheme="minorHAnsi" w:hAnsiTheme="minorHAnsi" w:cstheme="minorHAnsi"/>
          <w:sz w:val="22"/>
          <w:szCs w:val="22"/>
        </w:rPr>
        <w:t>7</w:t>
      </w:r>
      <w:r>
        <w:rPr>
          <w:rFonts w:asciiTheme="minorHAnsi" w:hAnsiTheme="minorHAnsi" w:cstheme="minorHAnsi"/>
          <w:sz w:val="22"/>
          <w:szCs w:val="22"/>
        </w:rPr>
        <w:t>.</w:t>
      </w:r>
      <w:r>
        <w:rPr>
          <w:rFonts w:asciiTheme="minorHAnsi" w:hAnsiTheme="minorHAnsi" w:cstheme="minorHAnsi"/>
          <w:sz w:val="22"/>
          <w:szCs w:val="22"/>
        </w:rPr>
        <w:tab/>
      </w:r>
      <w:r w:rsidR="00182E35">
        <w:rPr>
          <w:rFonts w:asciiTheme="minorHAnsi" w:hAnsiTheme="minorHAnsi" w:cstheme="minorHAnsi"/>
          <w:sz w:val="22"/>
          <w:szCs w:val="22"/>
        </w:rPr>
        <w:t xml:space="preserve">The RFB </w:t>
      </w:r>
      <w:r w:rsidR="0003280E">
        <w:rPr>
          <w:rFonts w:asciiTheme="minorHAnsi" w:hAnsiTheme="minorHAnsi" w:cstheme="minorHAnsi"/>
          <w:sz w:val="22"/>
          <w:szCs w:val="22"/>
        </w:rPr>
        <w:t xml:space="preserve">already </w:t>
      </w:r>
      <w:r w:rsidR="00182E35">
        <w:rPr>
          <w:rFonts w:asciiTheme="minorHAnsi" w:hAnsiTheme="minorHAnsi" w:cstheme="minorHAnsi"/>
          <w:sz w:val="22"/>
          <w:szCs w:val="22"/>
        </w:rPr>
        <w:t>requires the Bidder to provide a list of authorized Dealers who can sell equipment, parts and services (if applic</w:t>
      </w:r>
      <w:r w:rsidR="0003280E">
        <w:rPr>
          <w:rFonts w:asciiTheme="minorHAnsi" w:hAnsiTheme="minorHAnsi" w:cstheme="minorHAnsi"/>
          <w:sz w:val="22"/>
          <w:szCs w:val="22"/>
        </w:rPr>
        <w:t>able) so that state entities know where purchase equipment, parts and services.</w:t>
      </w:r>
      <w:r w:rsidR="00182E35">
        <w:rPr>
          <w:rFonts w:asciiTheme="minorHAnsi" w:hAnsiTheme="minorHAnsi" w:cstheme="minorHAnsi"/>
          <w:sz w:val="22"/>
          <w:szCs w:val="22"/>
        </w:rPr>
        <w:t xml:space="preserve"> </w:t>
      </w:r>
      <w:r w:rsidR="004B3D30">
        <w:rPr>
          <w:rFonts w:asciiTheme="minorHAnsi" w:hAnsiTheme="minorHAnsi" w:cstheme="minorHAnsi"/>
          <w:sz w:val="22"/>
          <w:szCs w:val="22"/>
        </w:rPr>
        <w:t xml:space="preserve"> </w:t>
      </w:r>
      <w:r w:rsidR="0003280E">
        <w:rPr>
          <w:rFonts w:asciiTheme="minorHAnsi" w:hAnsiTheme="minorHAnsi" w:cstheme="minorHAnsi"/>
          <w:sz w:val="22"/>
          <w:szCs w:val="22"/>
        </w:rPr>
        <w:t>If you have an objection with Section 1.15.11 and 1.15.13, please state your objection in Attachment #3 of your bid along with your reason and any revised language you would like considered by the state.</w:t>
      </w:r>
      <w:r w:rsidR="00182E35">
        <w:rPr>
          <w:rFonts w:asciiTheme="minorHAnsi" w:hAnsiTheme="minorHAnsi" w:cstheme="minorHAnsi"/>
          <w:sz w:val="22"/>
          <w:szCs w:val="22"/>
        </w:rPr>
        <w:t xml:space="preserve"> </w:t>
      </w:r>
    </w:p>
    <w:p w:rsidR="00952468" w:rsidRDefault="00952468" w:rsidP="00B261DF">
      <w:pPr>
        <w:ind w:left="630" w:hanging="630"/>
        <w:jc w:val="both"/>
        <w:rPr>
          <w:rFonts w:asciiTheme="minorHAnsi" w:hAnsiTheme="minorHAnsi" w:cstheme="minorHAnsi"/>
          <w:sz w:val="22"/>
          <w:szCs w:val="22"/>
        </w:rPr>
      </w:pPr>
    </w:p>
    <w:p w:rsidR="0003280E" w:rsidRPr="0003280E" w:rsidRDefault="00952468" w:rsidP="00B261DF">
      <w:pPr>
        <w:ind w:left="630" w:hanging="630"/>
        <w:jc w:val="both"/>
        <w:rPr>
          <w:rFonts w:asciiTheme="minorHAnsi" w:hAnsiTheme="minorHAnsi" w:cstheme="minorHAnsi"/>
          <w:color w:val="FF0000"/>
          <w:sz w:val="22"/>
          <w:szCs w:val="22"/>
        </w:rPr>
      </w:pPr>
      <w:r w:rsidRPr="0003280E">
        <w:rPr>
          <w:rFonts w:asciiTheme="minorHAnsi" w:hAnsiTheme="minorHAnsi" w:cstheme="minorHAnsi"/>
          <w:color w:val="FF0000"/>
          <w:sz w:val="22"/>
          <w:szCs w:val="22"/>
        </w:rPr>
        <w:t>Q</w:t>
      </w:r>
      <w:r w:rsidR="00182E35" w:rsidRPr="0003280E">
        <w:rPr>
          <w:rFonts w:asciiTheme="minorHAnsi" w:hAnsiTheme="minorHAnsi" w:cstheme="minorHAnsi"/>
          <w:color w:val="FF0000"/>
          <w:sz w:val="22"/>
          <w:szCs w:val="22"/>
        </w:rPr>
        <w:t>8</w:t>
      </w:r>
      <w:r w:rsidRPr="0003280E">
        <w:rPr>
          <w:rFonts w:asciiTheme="minorHAnsi" w:hAnsiTheme="minorHAnsi" w:cstheme="minorHAnsi"/>
          <w:color w:val="FF0000"/>
          <w:sz w:val="22"/>
          <w:szCs w:val="22"/>
        </w:rPr>
        <w:t>.</w:t>
      </w:r>
      <w:r w:rsidRPr="0003280E">
        <w:rPr>
          <w:rFonts w:asciiTheme="minorHAnsi" w:hAnsiTheme="minorHAnsi" w:cstheme="minorHAnsi"/>
          <w:color w:val="FF0000"/>
          <w:sz w:val="22"/>
          <w:szCs w:val="22"/>
        </w:rPr>
        <w:tab/>
      </w:r>
      <w:r w:rsidR="0003280E" w:rsidRPr="0003280E">
        <w:rPr>
          <w:rFonts w:asciiTheme="minorHAnsi" w:hAnsiTheme="minorHAnsi" w:cstheme="minorHAnsi"/>
          <w:color w:val="FF0000"/>
          <w:sz w:val="22"/>
          <w:szCs w:val="22"/>
        </w:rPr>
        <w:t>1.15.26</w:t>
      </w:r>
      <w:r w:rsidR="0003280E">
        <w:rPr>
          <w:rFonts w:asciiTheme="minorHAnsi" w:hAnsiTheme="minorHAnsi" w:cstheme="minorHAnsi"/>
          <w:color w:val="FF0000"/>
          <w:sz w:val="22"/>
          <w:szCs w:val="22"/>
        </w:rPr>
        <w:t xml:space="preserve"> – Terms and Conditions</w:t>
      </w:r>
      <w:r w:rsidR="0003280E" w:rsidRPr="0003280E">
        <w:rPr>
          <w:rFonts w:asciiTheme="minorHAnsi" w:hAnsiTheme="minorHAnsi" w:cstheme="minorHAnsi"/>
          <w:color w:val="FF0000"/>
          <w:sz w:val="22"/>
          <w:szCs w:val="22"/>
        </w:rPr>
        <w:t>:  There is a very specific Record Retention provision -- note that this requirement would need to flow through to our Dealers.</w:t>
      </w:r>
    </w:p>
    <w:p w:rsidR="0003280E" w:rsidRDefault="00952468" w:rsidP="00B261DF">
      <w:pPr>
        <w:ind w:left="630" w:hanging="630"/>
        <w:jc w:val="both"/>
        <w:rPr>
          <w:rFonts w:asciiTheme="minorHAnsi" w:hAnsiTheme="minorHAnsi" w:cstheme="minorHAnsi"/>
          <w:sz w:val="22"/>
          <w:szCs w:val="22"/>
        </w:rPr>
      </w:pPr>
      <w:r>
        <w:rPr>
          <w:rFonts w:asciiTheme="minorHAnsi" w:hAnsiTheme="minorHAnsi" w:cstheme="minorHAnsi"/>
          <w:sz w:val="22"/>
          <w:szCs w:val="22"/>
        </w:rPr>
        <w:t>A</w:t>
      </w:r>
      <w:r w:rsidR="00182E35">
        <w:rPr>
          <w:rFonts w:asciiTheme="minorHAnsi" w:hAnsiTheme="minorHAnsi" w:cstheme="minorHAnsi"/>
          <w:sz w:val="22"/>
          <w:szCs w:val="22"/>
        </w:rPr>
        <w:t>8</w:t>
      </w:r>
      <w:r>
        <w:rPr>
          <w:rFonts w:asciiTheme="minorHAnsi" w:hAnsiTheme="minorHAnsi" w:cstheme="minorHAnsi"/>
          <w:sz w:val="22"/>
          <w:szCs w:val="22"/>
        </w:rPr>
        <w:t>.</w:t>
      </w:r>
      <w:r>
        <w:rPr>
          <w:rFonts w:asciiTheme="minorHAnsi" w:hAnsiTheme="minorHAnsi" w:cstheme="minorHAnsi"/>
          <w:sz w:val="22"/>
          <w:szCs w:val="22"/>
        </w:rPr>
        <w:tab/>
      </w:r>
      <w:r w:rsidR="0003280E">
        <w:rPr>
          <w:rFonts w:asciiTheme="minorHAnsi" w:hAnsiTheme="minorHAnsi" w:cstheme="minorHAnsi"/>
          <w:sz w:val="22"/>
          <w:szCs w:val="22"/>
        </w:rPr>
        <w:t xml:space="preserve">If you have an objection with Section 1.15.26, please state your objection in Attachment #3 of your bid along with your reason and any revised language you would like considered by the state. </w:t>
      </w:r>
    </w:p>
    <w:p w:rsidR="00952468" w:rsidRDefault="00952468" w:rsidP="00B261DF">
      <w:pPr>
        <w:ind w:left="630" w:hanging="630"/>
        <w:jc w:val="both"/>
        <w:rPr>
          <w:rFonts w:asciiTheme="minorHAnsi" w:hAnsiTheme="minorHAnsi" w:cstheme="minorHAnsi"/>
          <w:sz w:val="22"/>
          <w:szCs w:val="22"/>
        </w:rPr>
      </w:pPr>
    </w:p>
    <w:p w:rsidR="00952468" w:rsidRPr="000E3291" w:rsidRDefault="00952468" w:rsidP="00B261DF">
      <w:pPr>
        <w:ind w:left="630" w:hanging="630"/>
        <w:jc w:val="both"/>
        <w:rPr>
          <w:rFonts w:asciiTheme="minorHAnsi" w:hAnsiTheme="minorHAnsi" w:cstheme="minorHAnsi"/>
          <w:color w:val="FF0000"/>
          <w:sz w:val="22"/>
          <w:szCs w:val="22"/>
        </w:rPr>
      </w:pPr>
      <w:r w:rsidRPr="000E3291">
        <w:rPr>
          <w:rFonts w:asciiTheme="minorHAnsi" w:hAnsiTheme="minorHAnsi" w:cstheme="minorHAnsi"/>
          <w:color w:val="FF0000"/>
          <w:sz w:val="22"/>
          <w:szCs w:val="22"/>
        </w:rPr>
        <w:t>Q</w:t>
      </w:r>
      <w:r w:rsidR="00182E35" w:rsidRPr="000E3291">
        <w:rPr>
          <w:rFonts w:asciiTheme="minorHAnsi" w:hAnsiTheme="minorHAnsi" w:cstheme="minorHAnsi"/>
          <w:color w:val="FF0000"/>
          <w:sz w:val="22"/>
          <w:szCs w:val="22"/>
        </w:rPr>
        <w:t>9</w:t>
      </w:r>
      <w:r w:rsidRPr="000E3291">
        <w:rPr>
          <w:rFonts w:asciiTheme="minorHAnsi" w:hAnsiTheme="minorHAnsi" w:cstheme="minorHAnsi"/>
          <w:color w:val="FF0000"/>
          <w:sz w:val="22"/>
          <w:szCs w:val="22"/>
        </w:rPr>
        <w:t>.</w:t>
      </w:r>
      <w:r w:rsidRPr="000E3291">
        <w:rPr>
          <w:rFonts w:asciiTheme="minorHAnsi" w:hAnsiTheme="minorHAnsi" w:cstheme="minorHAnsi"/>
          <w:color w:val="FF0000"/>
          <w:sz w:val="22"/>
          <w:szCs w:val="22"/>
        </w:rPr>
        <w:tab/>
      </w:r>
      <w:r w:rsidR="0003280E" w:rsidRPr="000E3291">
        <w:rPr>
          <w:rFonts w:asciiTheme="minorHAnsi" w:hAnsiTheme="minorHAnsi" w:cstheme="minorHAnsi"/>
          <w:color w:val="FF0000"/>
          <w:sz w:val="22"/>
          <w:szCs w:val="22"/>
        </w:rPr>
        <w:t xml:space="preserve">Section </w:t>
      </w:r>
      <w:r w:rsidR="0003280E" w:rsidRPr="000E3291">
        <w:rPr>
          <w:rFonts w:asciiTheme="minorHAnsi" w:hAnsiTheme="minorHAnsi" w:cs="Arial"/>
          <w:color w:val="FF0000"/>
          <w:sz w:val="22"/>
          <w:szCs w:val="22"/>
        </w:rPr>
        <w:t>4.6</w:t>
      </w:r>
      <w:r w:rsidR="00B261DF">
        <w:rPr>
          <w:rFonts w:asciiTheme="minorHAnsi" w:hAnsiTheme="minorHAnsi" w:cs="Arial"/>
          <w:color w:val="FF0000"/>
          <w:sz w:val="22"/>
          <w:szCs w:val="22"/>
        </w:rPr>
        <w:t xml:space="preserve"> – Terminations, Litigation, </w:t>
      </w:r>
      <w:proofErr w:type="gramStart"/>
      <w:r w:rsidR="00B261DF">
        <w:rPr>
          <w:rFonts w:asciiTheme="minorHAnsi" w:hAnsiTheme="minorHAnsi" w:cs="Arial"/>
          <w:color w:val="FF0000"/>
          <w:sz w:val="22"/>
          <w:szCs w:val="22"/>
        </w:rPr>
        <w:t>Debarment</w:t>
      </w:r>
      <w:proofErr w:type="gramEnd"/>
      <w:r w:rsidR="0003280E" w:rsidRPr="000E3291">
        <w:rPr>
          <w:rFonts w:asciiTheme="minorHAnsi" w:hAnsiTheme="minorHAnsi" w:cs="Arial"/>
          <w:color w:val="FF0000"/>
          <w:sz w:val="22"/>
          <w:szCs w:val="22"/>
        </w:rPr>
        <w:t>:  As a publicly held company we have specific reporting obligations under the regulations of the SEC and NYSE.  To provide more information that what is publicly disclosed may result in the disclosure of non-public confidential information which is prohibited.  We do not provide the level of detail, nor does a summary exist of the information listed bullets 1, 2 and 4.  If we had been or would be in the future subject to the conditions of Bullets 3 or 5 we would be required to disclosure that in our filings with the SEC and NYSE.</w:t>
      </w:r>
    </w:p>
    <w:p w:rsidR="00B261DF" w:rsidRDefault="00952468" w:rsidP="00B261DF">
      <w:pPr>
        <w:ind w:left="630" w:hanging="630"/>
        <w:jc w:val="both"/>
        <w:rPr>
          <w:rFonts w:asciiTheme="minorHAnsi" w:hAnsiTheme="minorHAnsi" w:cstheme="minorHAnsi"/>
          <w:sz w:val="22"/>
          <w:szCs w:val="22"/>
        </w:rPr>
      </w:pPr>
      <w:r>
        <w:rPr>
          <w:rFonts w:asciiTheme="minorHAnsi" w:hAnsiTheme="minorHAnsi" w:cstheme="minorHAnsi"/>
          <w:sz w:val="22"/>
          <w:szCs w:val="22"/>
        </w:rPr>
        <w:t>A</w:t>
      </w:r>
      <w:r w:rsidR="00182E35">
        <w:rPr>
          <w:rFonts w:asciiTheme="minorHAnsi" w:hAnsiTheme="minorHAnsi" w:cstheme="minorHAnsi"/>
          <w:sz w:val="22"/>
          <w:szCs w:val="22"/>
        </w:rPr>
        <w:t>9</w:t>
      </w:r>
      <w:r>
        <w:rPr>
          <w:rFonts w:asciiTheme="minorHAnsi" w:hAnsiTheme="minorHAnsi" w:cstheme="minorHAnsi"/>
          <w:sz w:val="22"/>
          <w:szCs w:val="22"/>
        </w:rPr>
        <w:t>.</w:t>
      </w:r>
      <w:r>
        <w:rPr>
          <w:rFonts w:asciiTheme="minorHAnsi" w:hAnsiTheme="minorHAnsi" w:cstheme="minorHAnsi"/>
          <w:sz w:val="22"/>
          <w:szCs w:val="22"/>
        </w:rPr>
        <w:tab/>
      </w:r>
      <w:r w:rsidR="00B261DF">
        <w:rPr>
          <w:rFonts w:asciiTheme="minorHAnsi" w:hAnsiTheme="minorHAnsi" w:cstheme="minorHAnsi"/>
          <w:sz w:val="22"/>
          <w:szCs w:val="22"/>
        </w:rPr>
        <w:t xml:space="preserve">If you have an objection with </w:t>
      </w:r>
      <w:r w:rsidR="00B261DF">
        <w:rPr>
          <w:rFonts w:asciiTheme="minorHAnsi" w:hAnsiTheme="minorHAnsi" w:cstheme="minorHAnsi"/>
          <w:sz w:val="22"/>
          <w:szCs w:val="22"/>
        </w:rPr>
        <w:t>Section 4.6</w:t>
      </w:r>
      <w:r w:rsidR="00B261DF">
        <w:rPr>
          <w:rFonts w:asciiTheme="minorHAnsi" w:hAnsiTheme="minorHAnsi" w:cstheme="minorHAnsi"/>
          <w:sz w:val="22"/>
          <w:szCs w:val="22"/>
        </w:rPr>
        <w:t xml:space="preserve">, please state your objection in Attachment #3 of your bid along with your reason and any revised language you would like considered by the state. </w:t>
      </w:r>
    </w:p>
    <w:p w:rsidR="00952468" w:rsidRDefault="00952468" w:rsidP="00B261DF">
      <w:pPr>
        <w:ind w:left="630" w:hanging="630"/>
        <w:jc w:val="both"/>
        <w:rPr>
          <w:rFonts w:asciiTheme="minorHAnsi" w:hAnsiTheme="minorHAnsi" w:cstheme="minorHAnsi"/>
          <w:sz w:val="22"/>
          <w:szCs w:val="22"/>
        </w:rPr>
      </w:pPr>
    </w:p>
    <w:p w:rsidR="003C319A" w:rsidRPr="003C319A" w:rsidRDefault="000E3291" w:rsidP="00B261DF">
      <w:pPr>
        <w:ind w:left="630" w:hanging="630"/>
        <w:jc w:val="both"/>
        <w:rPr>
          <w:rFonts w:asciiTheme="minorHAnsi" w:hAnsiTheme="minorHAnsi" w:cstheme="minorHAnsi"/>
          <w:color w:val="FF0000"/>
          <w:sz w:val="22"/>
          <w:szCs w:val="22"/>
        </w:rPr>
      </w:pPr>
      <w:r w:rsidRPr="003C319A">
        <w:rPr>
          <w:rFonts w:asciiTheme="minorHAnsi" w:hAnsiTheme="minorHAnsi" w:cstheme="minorHAnsi"/>
          <w:color w:val="FF0000"/>
          <w:sz w:val="22"/>
          <w:szCs w:val="22"/>
        </w:rPr>
        <w:t>Q10.</w:t>
      </w:r>
      <w:r w:rsidRPr="003C319A">
        <w:rPr>
          <w:rFonts w:asciiTheme="minorHAnsi" w:hAnsiTheme="minorHAnsi" w:cstheme="minorHAnsi"/>
          <w:color w:val="FF0000"/>
          <w:sz w:val="22"/>
          <w:szCs w:val="22"/>
        </w:rPr>
        <w:tab/>
      </w:r>
      <w:r w:rsidR="003C319A">
        <w:rPr>
          <w:rFonts w:asciiTheme="minorHAnsi" w:hAnsiTheme="minorHAnsi" w:cstheme="minorHAnsi"/>
          <w:color w:val="FF0000"/>
          <w:sz w:val="22"/>
          <w:szCs w:val="22"/>
        </w:rPr>
        <w:t xml:space="preserve">Section </w:t>
      </w:r>
      <w:r w:rsidR="003C319A" w:rsidRPr="003C319A">
        <w:rPr>
          <w:rFonts w:asciiTheme="minorHAnsi" w:hAnsiTheme="minorHAnsi" w:cstheme="minorHAnsi"/>
          <w:color w:val="FF0000"/>
          <w:sz w:val="22"/>
          <w:szCs w:val="22"/>
        </w:rPr>
        <w:t>4.9</w:t>
      </w:r>
      <w:r w:rsidR="00B261DF">
        <w:rPr>
          <w:rFonts w:asciiTheme="minorHAnsi" w:hAnsiTheme="minorHAnsi" w:cstheme="minorHAnsi"/>
          <w:color w:val="FF0000"/>
          <w:sz w:val="22"/>
          <w:szCs w:val="22"/>
        </w:rPr>
        <w:t xml:space="preserve"> – FOB Destination</w:t>
      </w:r>
      <w:r w:rsidR="003C319A" w:rsidRPr="003C319A">
        <w:rPr>
          <w:rFonts w:asciiTheme="minorHAnsi" w:hAnsiTheme="minorHAnsi" w:cstheme="minorHAnsi"/>
          <w:color w:val="FF0000"/>
          <w:sz w:val="22"/>
          <w:szCs w:val="22"/>
        </w:rPr>
        <w:t>:  The delivery term is stated incorrectly.  Our Product would be delivered FCA - Destination in accordance with the definitions of INCO TERMS 2010.  (FOB means that the product is delivered by vessel.)</w:t>
      </w:r>
    </w:p>
    <w:p w:rsidR="000E3291" w:rsidRDefault="000E3291" w:rsidP="00B261DF">
      <w:pPr>
        <w:ind w:left="630" w:hanging="630"/>
        <w:jc w:val="both"/>
        <w:rPr>
          <w:rFonts w:asciiTheme="minorHAnsi" w:hAnsiTheme="minorHAnsi" w:cstheme="minorHAnsi"/>
          <w:sz w:val="22"/>
          <w:szCs w:val="22"/>
        </w:rPr>
      </w:pPr>
      <w:r>
        <w:rPr>
          <w:rFonts w:asciiTheme="minorHAnsi" w:hAnsiTheme="minorHAnsi" w:cstheme="minorHAnsi"/>
          <w:sz w:val="22"/>
          <w:szCs w:val="22"/>
        </w:rPr>
        <w:t>A10.</w:t>
      </w:r>
      <w:r w:rsidR="003C319A">
        <w:rPr>
          <w:rFonts w:asciiTheme="minorHAnsi" w:hAnsiTheme="minorHAnsi" w:cstheme="minorHAnsi"/>
          <w:sz w:val="22"/>
          <w:szCs w:val="22"/>
        </w:rPr>
        <w:t xml:space="preserve"> </w:t>
      </w:r>
      <w:r w:rsidR="00B261DF">
        <w:rPr>
          <w:rFonts w:asciiTheme="minorHAnsi" w:hAnsiTheme="minorHAnsi" w:cstheme="minorHAnsi"/>
          <w:sz w:val="22"/>
          <w:szCs w:val="22"/>
        </w:rPr>
        <w:tab/>
      </w:r>
      <w:r w:rsidR="003C319A">
        <w:rPr>
          <w:rFonts w:asciiTheme="minorHAnsi" w:hAnsiTheme="minorHAnsi" w:cstheme="minorHAnsi"/>
          <w:sz w:val="22"/>
          <w:szCs w:val="22"/>
        </w:rPr>
        <w:t xml:space="preserve">F.O.B. </w:t>
      </w:r>
      <w:r w:rsidR="00E21AC5">
        <w:rPr>
          <w:rFonts w:asciiTheme="minorHAnsi" w:hAnsiTheme="minorHAnsi" w:cstheme="minorHAnsi"/>
          <w:sz w:val="22"/>
          <w:szCs w:val="22"/>
        </w:rPr>
        <w:t xml:space="preserve">Destination means the title passes from seller to </w:t>
      </w:r>
      <w:r w:rsidR="00DF5974">
        <w:rPr>
          <w:rFonts w:asciiTheme="minorHAnsi" w:hAnsiTheme="minorHAnsi" w:cstheme="minorHAnsi"/>
          <w:sz w:val="22"/>
          <w:szCs w:val="22"/>
        </w:rPr>
        <w:t>buyer</w:t>
      </w:r>
      <w:r w:rsidR="00E21AC5">
        <w:rPr>
          <w:rFonts w:asciiTheme="minorHAnsi" w:hAnsiTheme="minorHAnsi" w:cstheme="minorHAnsi"/>
          <w:sz w:val="22"/>
          <w:szCs w:val="22"/>
        </w:rPr>
        <w:t xml:space="preserve"> at destination and does not determine how the goods are shipped whether by truck, rail or vessel. The state does not use </w:t>
      </w:r>
      <w:r w:rsidR="003C319A">
        <w:rPr>
          <w:rFonts w:asciiTheme="minorHAnsi" w:hAnsiTheme="minorHAnsi" w:cstheme="minorHAnsi"/>
          <w:sz w:val="22"/>
          <w:szCs w:val="22"/>
        </w:rPr>
        <w:t>International Commercial Terms</w:t>
      </w:r>
      <w:r w:rsidR="00E21AC5">
        <w:rPr>
          <w:rFonts w:asciiTheme="minorHAnsi" w:hAnsiTheme="minorHAnsi" w:cstheme="minorHAnsi"/>
          <w:sz w:val="22"/>
          <w:szCs w:val="22"/>
        </w:rPr>
        <w:t xml:space="preserve"> in its public procurement documents.</w:t>
      </w:r>
    </w:p>
    <w:p w:rsidR="00E21AC5" w:rsidRDefault="00E21AC5" w:rsidP="00B261DF">
      <w:pPr>
        <w:ind w:left="630" w:hanging="630"/>
        <w:jc w:val="both"/>
        <w:rPr>
          <w:rFonts w:asciiTheme="minorHAnsi" w:hAnsiTheme="minorHAnsi" w:cstheme="minorHAnsi"/>
          <w:sz w:val="22"/>
          <w:szCs w:val="22"/>
        </w:rPr>
      </w:pPr>
    </w:p>
    <w:p w:rsidR="00B261DF" w:rsidRDefault="00B261DF" w:rsidP="00B261DF">
      <w:pPr>
        <w:ind w:left="630" w:hanging="630"/>
        <w:jc w:val="both"/>
        <w:rPr>
          <w:rFonts w:asciiTheme="minorHAnsi" w:hAnsiTheme="minorHAnsi" w:cstheme="minorHAnsi"/>
          <w:color w:val="FF0000"/>
          <w:sz w:val="22"/>
          <w:szCs w:val="22"/>
        </w:rPr>
      </w:pPr>
    </w:p>
    <w:p w:rsidR="00DF5974" w:rsidRPr="00DF5974" w:rsidRDefault="00E21AC5" w:rsidP="00B261DF">
      <w:pPr>
        <w:ind w:left="630" w:hanging="630"/>
        <w:jc w:val="both"/>
        <w:rPr>
          <w:rFonts w:asciiTheme="minorHAnsi" w:hAnsiTheme="minorHAnsi" w:cstheme="minorHAnsi"/>
          <w:color w:val="FF0000"/>
          <w:sz w:val="22"/>
          <w:szCs w:val="22"/>
        </w:rPr>
      </w:pPr>
      <w:r w:rsidRPr="00DF5974">
        <w:rPr>
          <w:rFonts w:asciiTheme="minorHAnsi" w:hAnsiTheme="minorHAnsi" w:cstheme="minorHAnsi"/>
          <w:color w:val="FF0000"/>
          <w:sz w:val="22"/>
          <w:szCs w:val="22"/>
        </w:rPr>
        <w:lastRenderedPageBreak/>
        <w:t>Q11.</w:t>
      </w:r>
      <w:r w:rsidR="00DF5974">
        <w:rPr>
          <w:rFonts w:asciiTheme="minorHAnsi" w:hAnsiTheme="minorHAnsi" w:cstheme="minorHAnsi"/>
          <w:color w:val="FF0000"/>
          <w:sz w:val="22"/>
          <w:szCs w:val="22"/>
        </w:rPr>
        <w:t xml:space="preserve"> </w:t>
      </w:r>
      <w:r w:rsidR="00B261DF">
        <w:rPr>
          <w:rFonts w:asciiTheme="minorHAnsi" w:hAnsiTheme="minorHAnsi" w:cstheme="minorHAnsi"/>
          <w:color w:val="FF0000"/>
          <w:sz w:val="22"/>
          <w:szCs w:val="22"/>
        </w:rPr>
        <w:tab/>
      </w:r>
      <w:r w:rsidR="00DF5974">
        <w:rPr>
          <w:rFonts w:asciiTheme="minorHAnsi" w:hAnsiTheme="minorHAnsi" w:cstheme="minorHAnsi"/>
          <w:color w:val="FF0000"/>
          <w:sz w:val="22"/>
          <w:szCs w:val="22"/>
        </w:rPr>
        <w:t xml:space="preserve">Section </w:t>
      </w:r>
      <w:r w:rsidR="00DF5974" w:rsidRPr="00DF5974">
        <w:rPr>
          <w:rFonts w:asciiTheme="minorHAnsi" w:hAnsiTheme="minorHAnsi" w:cstheme="minorHAnsi"/>
          <w:color w:val="FF0000"/>
          <w:sz w:val="22"/>
          <w:szCs w:val="22"/>
        </w:rPr>
        <w:t>4.13</w:t>
      </w:r>
      <w:r w:rsidR="00B261DF">
        <w:rPr>
          <w:rFonts w:asciiTheme="minorHAnsi" w:hAnsiTheme="minorHAnsi" w:cstheme="minorHAnsi"/>
          <w:color w:val="FF0000"/>
          <w:sz w:val="22"/>
          <w:szCs w:val="22"/>
        </w:rPr>
        <w:t xml:space="preserve"> - Insurance</w:t>
      </w:r>
      <w:r w:rsidR="00DF5974">
        <w:rPr>
          <w:rFonts w:asciiTheme="minorHAnsi" w:hAnsiTheme="minorHAnsi" w:cstheme="minorHAnsi"/>
          <w:color w:val="FF0000"/>
          <w:sz w:val="22"/>
          <w:szCs w:val="22"/>
        </w:rPr>
        <w:t>:</w:t>
      </w:r>
      <w:r w:rsidR="00DF5974" w:rsidRPr="00DF5974">
        <w:rPr>
          <w:rFonts w:asciiTheme="minorHAnsi" w:hAnsiTheme="minorHAnsi" w:cstheme="minorHAnsi"/>
          <w:color w:val="FF0000"/>
          <w:sz w:val="22"/>
          <w:szCs w:val="22"/>
        </w:rPr>
        <w:t xml:space="preserve">  We cannot be in a position wh</w:t>
      </w:r>
      <w:bookmarkStart w:id="0" w:name="_GoBack"/>
      <w:bookmarkEnd w:id="0"/>
      <w:r w:rsidR="00DF5974" w:rsidRPr="00DF5974">
        <w:rPr>
          <w:rFonts w:asciiTheme="minorHAnsi" w:hAnsiTheme="minorHAnsi" w:cstheme="minorHAnsi"/>
          <w:color w:val="FF0000"/>
          <w:sz w:val="22"/>
          <w:szCs w:val="22"/>
        </w:rPr>
        <w:t xml:space="preserve">ere our ability to modify our insurance coverage is subject to the prior written consent of the State of Iowa.  We negotiate our insurance coverage on an Annual </w:t>
      </w:r>
      <w:proofErr w:type="gramStart"/>
      <w:r w:rsidR="00DF5974" w:rsidRPr="00DF5974">
        <w:rPr>
          <w:rFonts w:asciiTheme="minorHAnsi" w:hAnsiTheme="minorHAnsi" w:cstheme="minorHAnsi"/>
          <w:color w:val="FF0000"/>
          <w:sz w:val="22"/>
          <w:szCs w:val="22"/>
        </w:rPr>
        <w:t>Basis,</w:t>
      </w:r>
      <w:proofErr w:type="gramEnd"/>
      <w:r w:rsidR="00DF5974" w:rsidRPr="00DF5974">
        <w:rPr>
          <w:rFonts w:asciiTheme="minorHAnsi" w:hAnsiTheme="minorHAnsi" w:cstheme="minorHAnsi"/>
          <w:color w:val="FF0000"/>
          <w:sz w:val="22"/>
          <w:szCs w:val="22"/>
        </w:rPr>
        <w:t xml:space="preserve"> the size of our deductible must be within our discretion to do so.  All of the coverage limits listed on the chart </w:t>
      </w:r>
      <w:proofErr w:type="gramStart"/>
      <w:r w:rsidR="00DF5974" w:rsidRPr="00DF5974">
        <w:rPr>
          <w:rFonts w:asciiTheme="minorHAnsi" w:hAnsiTheme="minorHAnsi" w:cstheme="minorHAnsi"/>
          <w:color w:val="FF0000"/>
          <w:sz w:val="22"/>
          <w:szCs w:val="22"/>
        </w:rPr>
        <w:t>are</w:t>
      </w:r>
      <w:proofErr w:type="gramEnd"/>
      <w:r w:rsidR="00DF5974" w:rsidRPr="00DF5974">
        <w:rPr>
          <w:rFonts w:asciiTheme="minorHAnsi" w:hAnsiTheme="minorHAnsi" w:cstheme="minorHAnsi"/>
          <w:color w:val="FF0000"/>
          <w:sz w:val="22"/>
          <w:szCs w:val="22"/>
        </w:rPr>
        <w:t xml:space="preserve"> currently within our SIR.  We also cannot agree to the provision of 4.13.1 which requires at least 30 days prior written notice to the Agency.  We can notify Iowa of any changes as we do with other vendors.</w:t>
      </w:r>
    </w:p>
    <w:p w:rsidR="00E21AC5" w:rsidRDefault="00E21AC5" w:rsidP="00B261DF">
      <w:pPr>
        <w:ind w:left="630" w:hanging="630"/>
        <w:jc w:val="both"/>
        <w:rPr>
          <w:rFonts w:asciiTheme="minorHAnsi" w:hAnsiTheme="minorHAnsi" w:cstheme="minorHAnsi"/>
          <w:sz w:val="22"/>
          <w:szCs w:val="22"/>
        </w:rPr>
      </w:pPr>
      <w:r>
        <w:rPr>
          <w:rFonts w:asciiTheme="minorHAnsi" w:hAnsiTheme="minorHAnsi" w:cstheme="minorHAnsi"/>
          <w:sz w:val="22"/>
          <w:szCs w:val="22"/>
        </w:rPr>
        <w:t>A11.</w:t>
      </w:r>
      <w:r>
        <w:rPr>
          <w:rFonts w:asciiTheme="minorHAnsi" w:hAnsiTheme="minorHAnsi" w:cstheme="minorHAnsi"/>
          <w:sz w:val="22"/>
          <w:szCs w:val="22"/>
        </w:rPr>
        <w:tab/>
      </w:r>
      <w:r w:rsidR="00DF5974">
        <w:rPr>
          <w:rFonts w:asciiTheme="minorHAnsi" w:hAnsiTheme="minorHAnsi" w:cstheme="minorHAnsi"/>
          <w:sz w:val="22"/>
          <w:szCs w:val="22"/>
        </w:rPr>
        <w:t>If you have an objection with Section 4.13, please state your objection in Attachment #3 of your bid along with your reason and any revised language you would like considered by the state.</w:t>
      </w:r>
    </w:p>
    <w:p w:rsidR="00B261DF" w:rsidRDefault="00B261DF" w:rsidP="00B261DF">
      <w:pPr>
        <w:ind w:left="630" w:hanging="630"/>
        <w:jc w:val="both"/>
        <w:rPr>
          <w:rFonts w:asciiTheme="minorHAnsi" w:hAnsiTheme="minorHAnsi" w:cstheme="minorHAnsi"/>
          <w:color w:val="FF0000"/>
          <w:sz w:val="22"/>
          <w:szCs w:val="22"/>
        </w:rPr>
      </w:pPr>
    </w:p>
    <w:p w:rsidR="00DF5974" w:rsidRPr="00DF5974" w:rsidRDefault="00DF5974" w:rsidP="00DF5974">
      <w:pPr>
        <w:ind w:left="630" w:hanging="630"/>
        <w:jc w:val="both"/>
        <w:rPr>
          <w:rFonts w:asciiTheme="minorHAnsi" w:hAnsiTheme="minorHAnsi" w:cstheme="minorHAnsi"/>
          <w:color w:val="FF0000"/>
          <w:sz w:val="22"/>
          <w:szCs w:val="22"/>
        </w:rPr>
      </w:pPr>
      <w:r w:rsidRPr="00DF5974">
        <w:rPr>
          <w:rFonts w:asciiTheme="minorHAnsi" w:hAnsiTheme="minorHAnsi" w:cstheme="minorHAnsi"/>
          <w:color w:val="FF0000"/>
          <w:sz w:val="22"/>
          <w:szCs w:val="22"/>
        </w:rPr>
        <w:t>Q12.</w:t>
      </w:r>
      <w:r w:rsidRPr="00DF5974">
        <w:rPr>
          <w:rFonts w:asciiTheme="minorHAnsi" w:hAnsiTheme="minorHAnsi" w:cstheme="minorHAnsi"/>
          <w:color w:val="FF0000"/>
          <w:sz w:val="22"/>
          <w:szCs w:val="22"/>
        </w:rPr>
        <w:tab/>
      </w:r>
      <w:r>
        <w:rPr>
          <w:rFonts w:asciiTheme="minorHAnsi" w:hAnsiTheme="minorHAnsi" w:cstheme="minorHAnsi"/>
          <w:color w:val="FF0000"/>
          <w:sz w:val="22"/>
          <w:szCs w:val="22"/>
        </w:rPr>
        <w:t xml:space="preserve">Section </w:t>
      </w:r>
      <w:r w:rsidRPr="00DF5974">
        <w:rPr>
          <w:rFonts w:asciiTheme="minorHAnsi" w:hAnsiTheme="minorHAnsi" w:cstheme="minorHAnsi"/>
          <w:color w:val="FF0000"/>
          <w:sz w:val="22"/>
          <w:szCs w:val="22"/>
        </w:rPr>
        <w:t>4.22</w:t>
      </w:r>
      <w:r w:rsidR="00B261DF">
        <w:rPr>
          <w:rFonts w:asciiTheme="minorHAnsi" w:hAnsiTheme="minorHAnsi" w:cstheme="minorHAnsi"/>
          <w:color w:val="FF0000"/>
          <w:sz w:val="22"/>
          <w:szCs w:val="22"/>
        </w:rPr>
        <w:t xml:space="preserve"> -</w:t>
      </w:r>
      <w:r w:rsidRPr="00DF5974">
        <w:rPr>
          <w:rFonts w:asciiTheme="minorHAnsi" w:hAnsiTheme="minorHAnsi" w:cstheme="minorHAnsi"/>
          <w:color w:val="FF0000"/>
          <w:sz w:val="22"/>
          <w:szCs w:val="22"/>
        </w:rPr>
        <w:t xml:space="preserve"> Adjustments in Pricing:  We can agree to hold our prices for 1 </w:t>
      </w:r>
      <w:proofErr w:type="gramStart"/>
      <w:r w:rsidRPr="00DF5974">
        <w:rPr>
          <w:rFonts w:asciiTheme="minorHAnsi" w:hAnsiTheme="minorHAnsi" w:cstheme="minorHAnsi"/>
          <w:color w:val="FF0000"/>
          <w:sz w:val="22"/>
          <w:szCs w:val="22"/>
        </w:rPr>
        <w:t>year,</w:t>
      </w:r>
      <w:proofErr w:type="gramEnd"/>
      <w:r w:rsidRPr="00DF5974">
        <w:rPr>
          <w:rFonts w:asciiTheme="minorHAnsi" w:hAnsiTheme="minorHAnsi" w:cstheme="minorHAnsi"/>
          <w:color w:val="FF0000"/>
          <w:sz w:val="22"/>
          <w:szCs w:val="22"/>
        </w:rPr>
        <w:t xml:space="preserve"> however we must have the ability to make adjustments after that.  </w:t>
      </w:r>
    </w:p>
    <w:p w:rsidR="00DF5974" w:rsidRDefault="00DF5974" w:rsidP="00DF5974">
      <w:pPr>
        <w:ind w:left="630" w:hanging="630"/>
        <w:jc w:val="both"/>
        <w:rPr>
          <w:rFonts w:asciiTheme="minorHAnsi" w:hAnsiTheme="minorHAnsi" w:cstheme="minorHAnsi"/>
          <w:sz w:val="22"/>
          <w:szCs w:val="22"/>
        </w:rPr>
      </w:pPr>
      <w:r>
        <w:rPr>
          <w:rFonts w:asciiTheme="minorHAnsi" w:hAnsiTheme="minorHAnsi" w:cstheme="minorHAnsi"/>
          <w:sz w:val="22"/>
          <w:szCs w:val="22"/>
        </w:rPr>
        <w:t>A12.</w:t>
      </w:r>
      <w:r>
        <w:rPr>
          <w:rFonts w:asciiTheme="minorHAnsi" w:hAnsiTheme="minorHAnsi" w:cstheme="minorHAnsi"/>
          <w:sz w:val="22"/>
          <w:szCs w:val="22"/>
        </w:rPr>
        <w:tab/>
        <w:t>If you have an objection with Section 4.22, please state your objection in Attachment #3 of your bid along with your reason and any revised language you would like considered by the state.</w:t>
      </w:r>
    </w:p>
    <w:p w:rsidR="00DF5974" w:rsidRDefault="00DF5974" w:rsidP="00DF5974">
      <w:pPr>
        <w:ind w:left="630" w:hanging="630"/>
        <w:jc w:val="both"/>
        <w:rPr>
          <w:rFonts w:asciiTheme="minorHAnsi" w:hAnsiTheme="minorHAnsi" w:cstheme="minorHAnsi"/>
          <w:sz w:val="22"/>
          <w:szCs w:val="22"/>
        </w:rPr>
      </w:pPr>
    </w:p>
    <w:p w:rsidR="00DF5974" w:rsidRPr="00DF5974" w:rsidRDefault="00DF5974" w:rsidP="00DF5974">
      <w:pPr>
        <w:ind w:left="630" w:hanging="630"/>
        <w:jc w:val="both"/>
        <w:rPr>
          <w:rFonts w:asciiTheme="minorHAnsi" w:hAnsiTheme="minorHAnsi" w:cstheme="minorHAnsi"/>
          <w:color w:val="FF0000"/>
          <w:sz w:val="22"/>
          <w:szCs w:val="22"/>
        </w:rPr>
      </w:pPr>
      <w:r w:rsidRPr="00DF5974">
        <w:rPr>
          <w:rFonts w:asciiTheme="minorHAnsi" w:hAnsiTheme="minorHAnsi" w:cstheme="minorHAnsi"/>
          <w:color w:val="FF0000"/>
          <w:sz w:val="22"/>
          <w:szCs w:val="22"/>
        </w:rPr>
        <w:t>Q13.</w:t>
      </w:r>
      <w:r w:rsidRPr="00DF5974">
        <w:rPr>
          <w:rFonts w:asciiTheme="minorHAnsi" w:hAnsiTheme="minorHAnsi" w:cstheme="minorHAnsi"/>
          <w:color w:val="FF0000"/>
          <w:sz w:val="22"/>
          <w:szCs w:val="22"/>
        </w:rPr>
        <w:tab/>
      </w:r>
      <w:r w:rsidRPr="00DF5974">
        <w:rPr>
          <w:rFonts w:asciiTheme="minorHAnsi" w:hAnsiTheme="minorHAnsi" w:cs="Arial"/>
          <w:color w:val="FF0000"/>
          <w:sz w:val="22"/>
          <w:szCs w:val="22"/>
        </w:rPr>
        <w:t>Attachment #2</w:t>
      </w:r>
      <w:r>
        <w:rPr>
          <w:rFonts w:asciiTheme="minorHAnsi" w:hAnsiTheme="minorHAnsi" w:cs="Arial"/>
          <w:color w:val="FF0000"/>
          <w:sz w:val="22"/>
          <w:szCs w:val="22"/>
        </w:rPr>
        <w:t xml:space="preserve"> – Authorization to Release Information Letter</w:t>
      </w:r>
      <w:r w:rsidRPr="00DF5974">
        <w:rPr>
          <w:rFonts w:asciiTheme="minorHAnsi" w:hAnsiTheme="minorHAnsi" w:cs="Arial"/>
          <w:color w:val="FF0000"/>
          <w:sz w:val="22"/>
          <w:szCs w:val="22"/>
        </w:rPr>
        <w:t>:  If they are requesting references of other Customers we can provide a list and will authorize specific contacts, however we cannot provide an open ended authorization.</w:t>
      </w:r>
    </w:p>
    <w:p w:rsidR="00DF5974" w:rsidRDefault="00DF5974" w:rsidP="00DF5974">
      <w:pPr>
        <w:ind w:left="630" w:hanging="630"/>
        <w:jc w:val="both"/>
        <w:rPr>
          <w:rFonts w:asciiTheme="minorHAnsi" w:hAnsiTheme="minorHAnsi" w:cstheme="minorHAnsi"/>
          <w:sz w:val="22"/>
          <w:szCs w:val="22"/>
        </w:rPr>
      </w:pPr>
      <w:r>
        <w:rPr>
          <w:rFonts w:asciiTheme="minorHAnsi" w:hAnsiTheme="minorHAnsi" w:cstheme="minorHAnsi"/>
          <w:sz w:val="22"/>
          <w:szCs w:val="22"/>
        </w:rPr>
        <w:t>A13.</w:t>
      </w:r>
      <w:r>
        <w:rPr>
          <w:rFonts w:asciiTheme="minorHAnsi" w:hAnsiTheme="minorHAnsi" w:cstheme="minorHAnsi"/>
          <w:sz w:val="22"/>
          <w:szCs w:val="22"/>
        </w:rPr>
        <w:tab/>
        <w:t xml:space="preserve">The state requires all Bidders to sign Attachment #2 and return it with their bid. </w:t>
      </w:r>
      <w:r w:rsidR="00685B16">
        <w:rPr>
          <w:rFonts w:asciiTheme="minorHAnsi" w:hAnsiTheme="minorHAnsi" w:cstheme="minorHAnsi"/>
          <w:sz w:val="22"/>
          <w:szCs w:val="22"/>
        </w:rPr>
        <w:t>Any bid submitted without a</w:t>
      </w:r>
      <w:r>
        <w:rPr>
          <w:rFonts w:asciiTheme="minorHAnsi" w:hAnsiTheme="minorHAnsi" w:cstheme="minorHAnsi"/>
          <w:sz w:val="22"/>
          <w:szCs w:val="22"/>
        </w:rPr>
        <w:t xml:space="preserve"> signed and dated copy of Attachment #2 </w:t>
      </w:r>
      <w:r w:rsidR="00B261DF">
        <w:rPr>
          <w:rFonts w:asciiTheme="minorHAnsi" w:hAnsiTheme="minorHAnsi" w:cstheme="minorHAnsi"/>
          <w:sz w:val="22"/>
          <w:szCs w:val="22"/>
        </w:rPr>
        <w:t>may</w:t>
      </w:r>
      <w:r w:rsidR="00685B16">
        <w:rPr>
          <w:rFonts w:asciiTheme="minorHAnsi" w:hAnsiTheme="minorHAnsi" w:cstheme="minorHAnsi"/>
          <w:sz w:val="22"/>
          <w:szCs w:val="22"/>
        </w:rPr>
        <w:t xml:space="preserve"> be rejected</w:t>
      </w:r>
      <w:r w:rsidR="00B261DF">
        <w:rPr>
          <w:rFonts w:asciiTheme="minorHAnsi" w:hAnsiTheme="minorHAnsi" w:cstheme="minorHAnsi"/>
          <w:sz w:val="22"/>
          <w:szCs w:val="22"/>
        </w:rPr>
        <w:t>.</w:t>
      </w:r>
    </w:p>
    <w:p w:rsidR="00B261DF" w:rsidRDefault="00B261DF" w:rsidP="00DF5974">
      <w:pPr>
        <w:ind w:left="630" w:hanging="630"/>
        <w:jc w:val="both"/>
        <w:rPr>
          <w:rFonts w:asciiTheme="minorHAnsi" w:hAnsiTheme="minorHAnsi" w:cstheme="minorHAnsi"/>
          <w:sz w:val="22"/>
          <w:szCs w:val="22"/>
        </w:rPr>
      </w:pPr>
    </w:p>
    <w:p w:rsidR="00DF5974" w:rsidRPr="00DF5974" w:rsidRDefault="00DF5974" w:rsidP="00DF5974">
      <w:pPr>
        <w:ind w:left="630" w:hanging="630"/>
        <w:jc w:val="both"/>
        <w:rPr>
          <w:rFonts w:asciiTheme="minorHAnsi" w:hAnsiTheme="minorHAnsi" w:cstheme="minorHAnsi"/>
          <w:color w:val="FF0000"/>
          <w:sz w:val="22"/>
          <w:szCs w:val="22"/>
        </w:rPr>
      </w:pPr>
      <w:r w:rsidRPr="00DF5974">
        <w:rPr>
          <w:rFonts w:asciiTheme="minorHAnsi" w:hAnsiTheme="minorHAnsi" w:cstheme="minorHAnsi"/>
          <w:color w:val="FF0000"/>
          <w:sz w:val="22"/>
          <w:szCs w:val="22"/>
        </w:rPr>
        <w:t>Q14.</w:t>
      </w:r>
      <w:r w:rsidRPr="00DF5974">
        <w:rPr>
          <w:rFonts w:asciiTheme="minorHAnsi" w:hAnsiTheme="minorHAnsi" w:cstheme="minorHAnsi"/>
          <w:color w:val="FF0000"/>
          <w:sz w:val="22"/>
          <w:szCs w:val="22"/>
        </w:rPr>
        <w:tab/>
        <w:t>Attachment #3:  See comments above</w:t>
      </w:r>
      <w:r>
        <w:rPr>
          <w:rFonts w:asciiTheme="minorHAnsi" w:hAnsiTheme="minorHAnsi" w:cstheme="minorHAnsi"/>
          <w:color w:val="FF0000"/>
          <w:sz w:val="22"/>
          <w:szCs w:val="22"/>
        </w:rPr>
        <w:t>.</w:t>
      </w:r>
    </w:p>
    <w:p w:rsidR="00DF5974" w:rsidRPr="00C23FD8" w:rsidRDefault="00DF5974" w:rsidP="00DF5974">
      <w:pPr>
        <w:ind w:left="630" w:hanging="630"/>
        <w:jc w:val="both"/>
        <w:rPr>
          <w:rFonts w:asciiTheme="minorHAnsi" w:hAnsiTheme="minorHAnsi" w:cstheme="minorHAnsi"/>
          <w:sz w:val="22"/>
          <w:szCs w:val="22"/>
        </w:rPr>
      </w:pPr>
      <w:r w:rsidRPr="00C23FD8">
        <w:rPr>
          <w:rFonts w:asciiTheme="minorHAnsi" w:hAnsiTheme="minorHAnsi" w:cstheme="minorHAnsi"/>
          <w:sz w:val="22"/>
          <w:szCs w:val="22"/>
        </w:rPr>
        <w:t>A14.</w:t>
      </w:r>
      <w:r w:rsidRPr="00C23FD8">
        <w:rPr>
          <w:rFonts w:asciiTheme="minorHAnsi" w:hAnsiTheme="minorHAnsi" w:cstheme="minorHAnsi"/>
          <w:sz w:val="22"/>
          <w:szCs w:val="22"/>
        </w:rPr>
        <w:tab/>
        <w:t xml:space="preserve">Attachment #3 is the Exceptions Form which allows Bidders to submit their </w:t>
      </w:r>
      <w:r w:rsidR="00C23FD8" w:rsidRPr="00C23FD8">
        <w:rPr>
          <w:rFonts w:asciiTheme="minorHAnsi" w:hAnsiTheme="minorHAnsi" w:cstheme="minorHAnsi"/>
          <w:sz w:val="22"/>
          <w:szCs w:val="22"/>
        </w:rPr>
        <w:t xml:space="preserve">exceptions to this RFB. Bidders are not required to use this form. </w:t>
      </w:r>
      <w:r w:rsidR="00685B16">
        <w:rPr>
          <w:rFonts w:asciiTheme="minorHAnsi" w:hAnsiTheme="minorHAnsi" w:cstheme="minorHAnsi"/>
          <w:sz w:val="22"/>
          <w:szCs w:val="22"/>
        </w:rPr>
        <w:t xml:space="preserve">Bidder </w:t>
      </w:r>
      <w:r w:rsidR="00C23FD8" w:rsidRPr="00C23FD8">
        <w:rPr>
          <w:rFonts w:asciiTheme="minorHAnsi" w:hAnsiTheme="minorHAnsi" w:cstheme="minorHAnsi"/>
          <w:sz w:val="22"/>
          <w:szCs w:val="22"/>
        </w:rPr>
        <w:t xml:space="preserve">may submit </w:t>
      </w:r>
      <w:r w:rsidR="00685B16">
        <w:rPr>
          <w:rFonts w:asciiTheme="minorHAnsi" w:hAnsiTheme="minorHAnsi" w:cstheme="minorHAnsi"/>
          <w:sz w:val="22"/>
          <w:szCs w:val="22"/>
        </w:rPr>
        <w:t xml:space="preserve">their </w:t>
      </w:r>
      <w:r w:rsidR="00C23FD8" w:rsidRPr="00C23FD8">
        <w:rPr>
          <w:rFonts w:asciiTheme="minorHAnsi" w:hAnsiTheme="minorHAnsi" w:cstheme="minorHAnsi"/>
          <w:sz w:val="22"/>
          <w:szCs w:val="22"/>
        </w:rPr>
        <w:t>exceptions</w:t>
      </w:r>
      <w:r w:rsidR="00685B16">
        <w:rPr>
          <w:rFonts w:asciiTheme="minorHAnsi" w:hAnsiTheme="minorHAnsi" w:cstheme="minorHAnsi"/>
          <w:sz w:val="22"/>
          <w:szCs w:val="22"/>
        </w:rPr>
        <w:t xml:space="preserve"> in a separate document</w:t>
      </w:r>
      <w:r w:rsidR="00C23FD8" w:rsidRPr="00C23FD8">
        <w:rPr>
          <w:rFonts w:asciiTheme="minorHAnsi" w:hAnsiTheme="minorHAnsi" w:cstheme="minorHAnsi"/>
          <w:sz w:val="22"/>
          <w:szCs w:val="22"/>
        </w:rPr>
        <w:t xml:space="preserve">, </w:t>
      </w:r>
      <w:r w:rsidR="00685B16">
        <w:rPr>
          <w:rFonts w:asciiTheme="minorHAnsi" w:hAnsiTheme="minorHAnsi" w:cstheme="minorHAnsi"/>
          <w:sz w:val="22"/>
          <w:szCs w:val="22"/>
        </w:rPr>
        <w:t xml:space="preserve">along with </w:t>
      </w:r>
      <w:r w:rsidR="00C23FD8" w:rsidRPr="00C23FD8">
        <w:rPr>
          <w:rFonts w:asciiTheme="minorHAnsi" w:hAnsiTheme="minorHAnsi" w:cstheme="minorHAnsi"/>
          <w:sz w:val="22"/>
          <w:szCs w:val="22"/>
        </w:rPr>
        <w:t xml:space="preserve">reason for the exception and </w:t>
      </w:r>
      <w:r w:rsidR="00685B16">
        <w:rPr>
          <w:rFonts w:asciiTheme="minorHAnsi" w:hAnsiTheme="minorHAnsi" w:cstheme="minorHAnsi"/>
          <w:sz w:val="22"/>
          <w:szCs w:val="22"/>
        </w:rPr>
        <w:t xml:space="preserve">any </w:t>
      </w:r>
      <w:r w:rsidR="00C23FD8" w:rsidRPr="00C23FD8">
        <w:rPr>
          <w:rFonts w:asciiTheme="minorHAnsi" w:hAnsiTheme="minorHAnsi" w:cstheme="minorHAnsi"/>
          <w:sz w:val="22"/>
          <w:szCs w:val="22"/>
        </w:rPr>
        <w:t>revised language for the section pertaining to their objections.</w:t>
      </w:r>
    </w:p>
    <w:p w:rsidR="00C23FD8" w:rsidRDefault="00C23FD8" w:rsidP="00DF5974">
      <w:pPr>
        <w:ind w:left="630" w:hanging="630"/>
        <w:jc w:val="both"/>
        <w:rPr>
          <w:rFonts w:asciiTheme="minorHAnsi" w:hAnsiTheme="minorHAnsi" w:cstheme="minorHAnsi"/>
          <w:color w:val="FF0000"/>
          <w:sz w:val="22"/>
          <w:szCs w:val="22"/>
        </w:rPr>
      </w:pPr>
    </w:p>
    <w:p w:rsidR="00C23FD8" w:rsidRPr="00C23FD8" w:rsidRDefault="00C23FD8" w:rsidP="00DF5974">
      <w:pPr>
        <w:ind w:left="630" w:hanging="630"/>
        <w:jc w:val="both"/>
        <w:rPr>
          <w:rFonts w:asciiTheme="minorHAnsi" w:hAnsiTheme="minorHAnsi" w:cstheme="minorHAnsi"/>
          <w:color w:val="FF0000"/>
          <w:sz w:val="22"/>
          <w:szCs w:val="22"/>
        </w:rPr>
      </w:pPr>
      <w:r w:rsidRPr="00C23FD8">
        <w:rPr>
          <w:rFonts w:asciiTheme="minorHAnsi" w:hAnsiTheme="minorHAnsi" w:cstheme="minorHAnsi"/>
          <w:color w:val="FF0000"/>
          <w:sz w:val="22"/>
          <w:szCs w:val="22"/>
        </w:rPr>
        <w:t>Q15.</w:t>
      </w:r>
      <w:r w:rsidRPr="00C23FD8">
        <w:rPr>
          <w:rFonts w:asciiTheme="minorHAnsi" w:hAnsiTheme="minorHAnsi" w:cstheme="minorHAnsi"/>
          <w:color w:val="FF0000"/>
          <w:sz w:val="22"/>
          <w:szCs w:val="22"/>
        </w:rPr>
        <w:tab/>
      </w:r>
      <w:r w:rsidRPr="00C23FD8">
        <w:rPr>
          <w:rFonts w:asciiTheme="minorHAnsi" w:hAnsiTheme="minorHAnsi" w:cs="Arial"/>
          <w:color w:val="FF0000"/>
          <w:sz w:val="22"/>
          <w:szCs w:val="22"/>
        </w:rPr>
        <w:t>Attachments #6 and #7</w:t>
      </w:r>
      <w:r w:rsidR="00B261DF">
        <w:rPr>
          <w:rFonts w:asciiTheme="minorHAnsi" w:hAnsiTheme="minorHAnsi" w:cs="Arial"/>
          <w:color w:val="FF0000"/>
          <w:sz w:val="22"/>
          <w:szCs w:val="22"/>
        </w:rPr>
        <w:t xml:space="preserve"> – Clean Air and Water Acts</w:t>
      </w:r>
      <w:r w:rsidRPr="00C23FD8">
        <w:rPr>
          <w:rFonts w:asciiTheme="minorHAnsi" w:hAnsiTheme="minorHAnsi" w:cs="Arial"/>
          <w:color w:val="FF0000"/>
          <w:sz w:val="22"/>
          <w:szCs w:val="22"/>
        </w:rPr>
        <w:t>:  Again, we are a publicly held company and would be required to not only report to EPA but to include any material violations in our SEC and NYSE filings</w:t>
      </w:r>
      <w:r w:rsidR="00001256">
        <w:rPr>
          <w:rFonts w:asciiTheme="minorHAnsi" w:hAnsiTheme="minorHAnsi" w:cs="Arial"/>
          <w:color w:val="FF0000"/>
          <w:sz w:val="22"/>
          <w:szCs w:val="22"/>
        </w:rPr>
        <w:t>.</w:t>
      </w:r>
    </w:p>
    <w:p w:rsidR="00C23FD8" w:rsidRDefault="00C23FD8" w:rsidP="00DF5974">
      <w:pPr>
        <w:ind w:left="630" w:hanging="630"/>
        <w:jc w:val="both"/>
        <w:rPr>
          <w:rFonts w:asciiTheme="minorHAnsi" w:hAnsiTheme="minorHAnsi" w:cstheme="minorHAnsi"/>
          <w:sz w:val="22"/>
          <w:szCs w:val="22"/>
        </w:rPr>
      </w:pPr>
      <w:r w:rsidRPr="00001256">
        <w:rPr>
          <w:rFonts w:asciiTheme="minorHAnsi" w:hAnsiTheme="minorHAnsi" w:cstheme="minorHAnsi"/>
          <w:sz w:val="22"/>
          <w:szCs w:val="22"/>
        </w:rPr>
        <w:t>A15.</w:t>
      </w:r>
      <w:r w:rsidRPr="00001256">
        <w:rPr>
          <w:rFonts w:asciiTheme="minorHAnsi" w:hAnsiTheme="minorHAnsi" w:cstheme="minorHAnsi"/>
          <w:sz w:val="22"/>
          <w:szCs w:val="22"/>
        </w:rPr>
        <w:tab/>
        <w:t>If the Bidder believes they already fulfill the requirements</w:t>
      </w:r>
      <w:r w:rsidR="00001256">
        <w:rPr>
          <w:rFonts w:asciiTheme="minorHAnsi" w:hAnsiTheme="minorHAnsi" w:cstheme="minorHAnsi"/>
          <w:sz w:val="22"/>
          <w:szCs w:val="22"/>
        </w:rPr>
        <w:t xml:space="preserve"> stated in</w:t>
      </w:r>
      <w:r w:rsidRPr="00001256">
        <w:rPr>
          <w:rFonts w:asciiTheme="minorHAnsi" w:hAnsiTheme="minorHAnsi" w:cstheme="minorHAnsi"/>
          <w:sz w:val="22"/>
          <w:szCs w:val="22"/>
        </w:rPr>
        <w:t xml:space="preserve"> Attachments 6 and 7</w:t>
      </w:r>
      <w:r w:rsidR="00001256">
        <w:rPr>
          <w:rFonts w:asciiTheme="minorHAnsi" w:hAnsiTheme="minorHAnsi" w:cstheme="minorHAnsi"/>
          <w:sz w:val="22"/>
          <w:szCs w:val="22"/>
        </w:rPr>
        <w:t xml:space="preserve"> (Clean Air and Water Acts), then</w:t>
      </w:r>
      <w:r w:rsidRPr="00001256">
        <w:rPr>
          <w:rFonts w:asciiTheme="minorHAnsi" w:hAnsiTheme="minorHAnsi" w:cstheme="minorHAnsi"/>
          <w:sz w:val="22"/>
          <w:szCs w:val="22"/>
        </w:rPr>
        <w:t xml:space="preserve"> Bidder </w:t>
      </w:r>
      <w:r w:rsidR="00001256">
        <w:rPr>
          <w:rFonts w:asciiTheme="minorHAnsi" w:hAnsiTheme="minorHAnsi" w:cstheme="minorHAnsi"/>
          <w:sz w:val="22"/>
          <w:szCs w:val="22"/>
        </w:rPr>
        <w:t xml:space="preserve">should not </w:t>
      </w:r>
      <w:r w:rsidRPr="00001256">
        <w:rPr>
          <w:rFonts w:asciiTheme="minorHAnsi" w:hAnsiTheme="minorHAnsi" w:cstheme="minorHAnsi"/>
          <w:sz w:val="22"/>
          <w:szCs w:val="22"/>
        </w:rPr>
        <w:t>have an issue with signing Attachments 6 and 7.</w:t>
      </w:r>
    </w:p>
    <w:p w:rsidR="00122957" w:rsidRDefault="00122957" w:rsidP="00DF5974">
      <w:pPr>
        <w:ind w:left="630" w:hanging="630"/>
        <w:jc w:val="both"/>
        <w:rPr>
          <w:rFonts w:asciiTheme="minorHAnsi" w:hAnsiTheme="minorHAnsi" w:cstheme="minorHAnsi"/>
          <w:sz w:val="22"/>
          <w:szCs w:val="22"/>
        </w:rPr>
      </w:pPr>
    </w:p>
    <w:p w:rsidR="00122957" w:rsidRPr="00685B16" w:rsidRDefault="00122957" w:rsidP="00122957">
      <w:pPr>
        <w:ind w:left="630" w:hanging="630"/>
        <w:jc w:val="both"/>
        <w:rPr>
          <w:rFonts w:asciiTheme="minorHAnsi" w:hAnsiTheme="minorHAnsi" w:cstheme="minorHAnsi"/>
          <w:color w:val="FF0000"/>
          <w:sz w:val="22"/>
          <w:szCs w:val="22"/>
        </w:rPr>
      </w:pPr>
      <w:r w:rsidRPr="00685B16">
        <w:rPr>
          <w:rFonts w:asciiTheme="minorHAnsi" w:hAnsiTheme="minorHAnsi" w:cstheme="minorHAnsi"/>
          <w:color w:val="FF0000"/>
          <w:sz w:val="22"/>
          <w:szCs w:val="22"/>
        </w:rPr>
        <w:t>Q16.</w:t>
      </w:r>
      <w:r w:rsidRPr="00685B16">
        <w:rPr>
          <w:rFonts w:asciiTheme="minorHAnsi" w:hAnsiTheme="minorHAnsi" w:cstheme="minorHAnsi"/>
          <w:color w:val="FF0000"/>
          <w:sz w:val="22"/>
          <w:szCs w:val="22"/>
        </w:rPr>
        <w:tab/>
        <w:t>Section 2.11 – Reference Checks:  It is unclear what “reference” checks there would be. Are we being asked to provide references?</w:t>
      </w:r>
    </w:p>
    <w:p w:rsidR="00122957" w:rsidRDefault="00122957" w:rsidP="00122957">
      <w:pPr>
        <w:ind w:left="630" w:hanging="630"/>
        <w:jc w:val="both"/>
        <w:rPr>
          <w:rFonts w:asciiTheme="minorHAnsi" w:hAnsiTheme="minorHAnsi" w:cstheme="minorHAnsi"/>
          <w:sz w:val="22"/>
          <w:szCs w:val="22"/>
        </w:rPr>
      </w:pPr>
      <w:r>
        <w:rPr>
          <w:rFonts w:asciiTheme="minorHAnsi" w:hAnsiTheme="minorHAnsi" w:cstheme="minorHAnsi"/>
          <w:sz w:val="22"/>
          <w:szCs w:val="22"/>
        </w:rPr>
        <w:t>A16.</w:t>
      </w:r>
      <w:r>
        <w:rPr>
          <w:rFonts w:asciiTheme="minorHAnsi" w:hAnsiTheme="minorHAnsi" w:cstheme="minorHAnsi"/>
          <w:sz w:val="22"/>
          <w:szCs w:val="22"/>
        </w:rPr>
        <w:tab/>
        <w:t>No. The state is not requesting any references be provided by Bidder. Section 2 contains standard language</w:t>
      </w:r>
      <w:r w:rsidR="004B3582">
        <w:rPr>
          <w:rFonts w:asciiTheme="minorHAnsi" w:hAnsiTheme="minorHAnsi" w:cstheme="minorHAnsi"/>
          <w:sz w:val="22"/>
          <w:szCs w:val="22"/>
        </w:rPr>
        <w:t xml:space="preserve"> which is included in all RFB solicitations</w:t>
      </w:r>
      <w:r>
        <w:rPr>
          <w:rFonts w:asciiTheme="minorHAnsi" w:hAnsiTheme="minorHAnsi" w:cstheme="minorHAnsi"/>
          <w:sz w:val="22"/>
          <w:szCs w:val="22"/>
        </w:rPr>
        <w:t>.</w:t>
      </w:r>
    </w:p>
    <w:p w:rsidR="00122957" w:rsidRDefault="00122957" w:rsidP="00122957">
      <w:pPr>
        <w:ind w:left="630" w:hanging="630"/>
        <w:jc w:val="both"/>
        <w:rPr>
          <w:rFonts w:asciiTheme="minorHAnsi" w:hAnsiTheme="minorHAnsi" w:cstheme="minorHAnsi"/>
          <w:sz w:val="22"/>
          <w:szCs w:val="22"/>
        </w:rPr>
      </w:pPr>
    </w:p>
    <w:p w:rsidR="00122957" w:rsidRPr="00685B16" w:rsidRDefault="00122957" w:rsidP="00122957">
      <w:pPr>
        <w:ind w:left="630" w:hanging="630"/>
        <w:jc w:val="both"/>
        <w:rPr>
          <w:rFonts w:asciiTheme="minorHAnsi" w:hAnsiTheme="minorHAnsi" w:cstheme="minorHAnsi"/>
          <w:color w:val="FF0000"/>
          <w:sz w:val="22"/>
          <w:szCs w:val="22"/>
        </w:rPr>
      </w:pPr>
      <w:r w:rsidRPr="00685B16">
        <w:rPr>
          <w:rFonts w:asciiTheme="minorHAnsi" w:hAnsiTheme="minorHAnsi" w:cstheme="minorHAnsi"/>
          <w:color w:val="FF0000"/>
          <w:sz w:val="22"/>
          <w:szCs w:val="22"/>
        </w:rPr>
        <w:t>Q17.</w:t>
      </w:r>
      <w:r w:rsidRPr="00685B16">
        <w:rPr>
          <w:rFonts w:asciiTheme="minorHAnsi" w:hAnsiTheme="minorHAnsi" w:cstheme="minorHAnsi"/>
          <w:color w:val="FF0000"/>
          <w:sz w:val="22"/>
          <w:szCs w:val="22"/>
        </w:rPr>
        <w:tab/>
        <w:t xml:space="preserve">Section </w:t>
      </w:r>
      <w:r w:rsidR="00685B16" w:rsidRPr="00685B16">
        <w:rPr>
          <w:rFonts w:asciiTheme="minorHAnsi" w:hAnsiTheme="minorHAnsi" w:cstheme="minorHAnsi"/>
          <w:color w:val="FF0000"/>
          <w:sz w:val="22"/>
          <w:szCs w:val="22"/>
        </w:rPr>
        <w:t>5 – Dealer List and Section 4.21 – Invoicing: We prefer our authorized dealers to invoice the agency. Can you confirm if this is allowable?</w:t>
      </w:r>
    </w:p>
    <w:p w:rsidR="00685B16" w:rsidRDefault="00685B16" w:rsidP="00122957">
      <w:pPr>
        <w:ind w:left="630" w:hanging="630"/>
        <w:jc w:val="both"/>
        <w:rPr>
          <w:rFonts w:asciiTheme="minorHAnsi" w:hAnsiTheme="minorHAnsi" w:cstheme="minorHAnsi"/>
          <w:sz w:val="22"/>
          <w:szCs w:val="22"/>
        </w:rPr>
      </w:pPr>
      <w:r>
        <w:rPr>
          <w:rFonts w:asciiTheme="minorHAnsi" w:hAnsiTheme="minorHAnsi" w:cstheme="minorHAnsi"/>
          <w:sz w:val="22"/>
          <w:szCs w:val="22"/>
        </w:rPr>
        <w:t>A17.</w:t>
      </w:r>
      <w:r>
        <w:rPr>
          <w:rFonts w:asciiTheme="minorHAnsi" w:hAnsiTheme="minorHAnsi" w:cstheme="minorHAnsi"/>
          <w:sz w:val="22"/>
          <w:szCs w:val="22"/>
        </w:rPr>
        <w:tab/>
        <w:t xml:space="preserve">Yes, dealers may invoice the state agency directly. </w:t>
      </w:r>
    </w:p>
    <w:p w:rsidR="00B261DF" w:rsidRDefault="00B261DF" w:rsidP="00122957">
      <w:pPr>
        <w:ind w:left="630" w:hanging="630"/>
        <w:jc w:val="both"/>
        <w:rPr>
          <w:rFonts w:asciiTheme="minorHAnsi" w:hAnsiTheme="minorHAnsi" w:cstheme="minorHAnsi"/>
          <w:sz w:val="22"/>
          <w:szCs w:val="22"/>
        </w:rPr>
      </w:pPr>
    </w:p>
    <w:p w:rsidR="00C23FD8" w:rsidRDefault="00C23FD8" w:rsidP="004E4627">
      <w:pPr>
        <w:jc w:val="both"/>
        <w:rPr>
          <w:rFonts w:asciiTheme="minorHAnsi" w:hAnsiTheme="minorHAnsi" w:cstheme="minorHAnsi"/>
          <w:color w:val="FF0000"/>
          <w:sz w:val="22"/>
          <w:szCs w:val="22"/>
        </w:rPr>
      </w:pPr>
    </w:p>
    <w:p w:rsidR="00C23FD8" w:rsidRDefault="00C23FD8" w:rsidP="00DF5974">
      <w:pPr>
        <w:ind w:left="630" w:hanging="630"/>
        <w:jc w:val="both"/>
        <w:rPr>
          <w:rFonts w:asciiTheme="minorHAnsi" w:hAnsiTheme="minorHAnsi" w:cstheme="minorHAnsi"/>
          <w:color w:val="FF0000"/>
          <w:sz w:val="22"/>
          <w:szCs w:val="22"/>
        </w:rPr>
      </w:pPr>
    </w:p>
    <w:p w:rsidR="00C23FD8" w:rsidRPr="00DF5974" w:rsidRDefault="00C23FD8" w:rsidP="00DF5974">
      <w:pPr>
        <w:ind w:left="630" w:hanging="630"/>
        <w:jc w:val="both"/>
        <w:rPr>
          <w:rFonts w:asciiTheme="minorHAnsi" w:hAnsiTheme="minorHAnsi" w:cstheme="minorHAnsi"/>
          <w:color w:val="FF0000"/>
          <w:sz w:val="22"/>
          <w:szCs w:val="22"/>
        </w:rPr>
      </w:pPr>
    </w:p>
    <w:p w:rsidR="00952468" w:rsidRPr="00952468" w:rsidRDefault="00952468" w:rsidP="00952468">
      <w:pPr>
        <w:shd w:val="clear" w:color="auto" w:fill="FFFFFF"/>
        <w:rPr>
          <w:rFonts w:asciiTheme="minorHAnsi" w:hAnsiTheme="minorHAnsi" w:cs="Arial"/>
          <w:color w:val="222222"/>
          <w:sz w:val="22"/>
          <w:szCs w:val="22"/>
        </w:rPr>
      </w:pPr>
    </w:p>
    <w:p w:rsidR="00952468" w:rsidRPr="00952468" w:rsidRDefault="00952468" w:rsidP="00952468">
      <w:pPr>
        <w:shd w:val="clear" w:color="auto" w:fill="FFFFFF"/>
        <w:rPr>
          <w:rFonts w:asciiTheme="minorHAnsi" w:hAnsiTheme="minorHAnsi" w:cs="Arial"/>
          <w:color w:val="222222"/>
          <w:sz w:val="22"/>
          <w:szCs w:val="22"/>
        </w:rPr>
      </w:pPr>
    </w:p>
    <w:p w:rsidR="00952468" w:rsidRPr="00952468" w:rsidRDefault="00952468" w:rsidP="00952468">
      <w:pPr>
        <w:shd w:val="clear" w:color="auto" w:fill="FFFFFF"/>
        <w:rPr>
          <w:rFonts w:asciiTheme="minorHAnsi" w:hAnsiTheme="minorHAnsi" w:cs="Arial"/>
          <w:color w:val="222222"/>
          <w:sz w:val="22"/>
          <w:szCs w:val="22"/>
        </w:rPr>
      </w:pPr>
    </w:p>
    <w:p w:rsidR="00952468" w:rsidRPr="00952468" w:rsidRDefault="00952468" w:rsidP="00952468">
      <w:pPr>
        <w:shd w:val="clear" w:color="auto" w:fill="FFFFFF"/>
        <w:rPr>
          <w:rFonts w:asciiTheme="minorHAnsi" w:hAnsiTheme="minorHAnsi" w:cs="Arial"/>
          <w:color w:val="222222"/>
          <w:sz w:val="22"/>
          <w:szCs w:val="22"/>
        </w:rPr>
      </w:pPr>
    </w:p>
    <w:p w:rsidR="00952468" w:rsidRPr="00952468" w:rsidRDefault="00952468" w:rsidP="00952468">
      <w:pPr>
        <w:shd w:val="clear" w:color="auto" w:fill="FFFFFF"/>
        <w:rPr>
          <w:rFonts w:asciiTheme="minorHAnsi" w:hAnsiTheme="minorHAnsi" w:cs="Arial"/>
          <w:color w:val="222222"/>
          <w:sz w:val="22"/>
          <w:szCs w:val="22"/>
        </w:rPr>
      </w:pPr>
    </w:p>
    <w:p w:rsidR="00952468" w:rsidRPr="00952468" w:rsidRDefault="00952468" w:rsidP="00952468">
      <w:pPr>
        <w:shd w:val="clear" w:color="auto" w:fill="FFFFFF"/>
        <w:rPr>
          <w:rFonts w:asciiTheme="minorHAnsi" w:hAnsiTheme="minorHAnsi" w:cs="Arial"/>
          <w:color w:val="222222"/>
          <w:sz w:val="22"/>
          <w:szCs w:val="22"/>
        </w:rPr>
      </w:pPr>
    </w:p>
    <w:p w:rsidR="00952468" w:rsidRPr="00952468" w:rsidRDefault="00952468" w:rsidP="00952468">
      <w:pPr>
        <w:shd w:val="clear" w:color="auto" w:fill="FFFFFF"/>
        <w:rPr>
          <w:rFonts w:asciiTheme="minorHAnsi" w:hAnsiTheme="minorHAnsi" w:cs="Arial"/>
          <w:color w:val="222222"/>
          <w:sz w:val="22"/>
          <w:szCs w:val="22"/>
        </w:rPr>
      </w:pPr>
    </w:p>
    <w:p w:rsidR="00952468" w:rsidRPr="00952468" w:rsidRDefault="00952468" w:rsidP="00952468">
      <w:pPr>
        <w:shd w:val="clear" w:color="auto" w:fill="FFFFFF"/>
        <w:rPr>
          <w:rFonts w:asciiTheme="minorHAnsi" w:hAnsiTheme="minorHAnsi" w:cs="Arial"/>
          <w:color w:val="222222"/>
          <w:sz w:val="22"/>
          <w:szCs w:val="22"/>
        </w:rPr>
      </w:pPr>
    </w:p>
    <w:p w:rsidR="00952468" w:rsidRDefault="00952468" w:rsidP="008866A9">
      <w:pPr>
        <w:ind w:left="450" w:hanging="450"/>
        <w:jc w:val="both"/>
        <w:rPr>
          <w:rFonts w:asciiTheme="minorHAnsi" w:hAnsiTheme="minorHAnsi" w:cstheme="minorHAnsi"/>
          <w:sz w:val="22"/>
          <w:szCs w:val="22"/>
        </w:rPr>
      </w:pPr>
    </w:p>
    <w:sectPr w:rsidR="00952468" w:rsidSect="00232DC7">
      <w:headerReference w:type="default" r:id="rId10"/>
      <w:footerReference w:type="default" r:id="rId11"/>
      <w:headerReference w:type="first" r:id="rId12"/>
      <w:footerReference w:type="first" r:id="rId13"/>
      <w:pgSz w:w="12240" w:h="15840" w:code="1"/>
      <w:pgMar w:top="288" w:right="900" w:bottom="720" w:left="900" w:header="864" w:footer="864"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765" w:rsidRDefault="00272765">
      <w:r>
        <w:separator/>
      </w:r>
    </w:p>
  </w:endnote>
  <w:endnote w:type="continuationSeparator" w:id="0">
    <w:p w:rsidR="00272765" w:rsidRDefault="00272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48313"/>
      <w:docPartObj>
        <w:docPartGallery w:val="Page Numbers (Bottom of Page)"/>
        <w:docPartUnique/>
      </w:docPartObj>
    </w:sdtPr>
    <w:sdtEndPr>
      <w:rPr>
        <w:rFonts w:asciiTheme="minorHAnsi" w:hAnsiTheme="minorHAnsi"/>
        <w:sz w:val="20"/>
        <w:szCs w:val="20"/>
      </w:rPr>
    </w:sdtEndPr>
    <w:sdtContent>
      <w:sdt>
        <w:sdtPr>
          <w:rPr>
            <w:rFonts w:asciiTheme="minorHAnsi" w:hAnsiTheme="minorHAnsi"/>
            <w:sz w:val="20"/>
            <w:szCs w:val="20"/>
          </w:rPr>
          <w:id w:val="565050523"/>
          <w:docPartObj>
            <w:docPartGallery w:val="Page Numbers (Top of Page)"/>
            <w:docPartUnique/>
          </w:docPartObj>
        </w:sdtPr>
        <w:sdtEndPr/>
        <w:sdtContent>
          <w:p w:rsidR="00272765" w:rsidRDefault="00272765" w:rsidP="006E1B97">
            <w:r w:rsidRPr="006E1B97">
              <w:rPr>
                <w:rFonts w:asciiTheme="minorHAnsi" w:hAnsiTheme="minorHAnsi"/>
                <w:sz w:val="20"/>
                <w:szCs w:val="20"/>
              </w:rPr>
              <w:t xml:space="preserve">Addendum </w:t>
            </w:r>
            <w:r w:rsidR="00B261DF">
              <w:rPr>
                <w:rFonts w:asciiTheme="minorHAnsi" w:hAnsiTheme="minorHAnsi"/>
                <w:sz w:val="20"/>
                <w:szCs w:val="20"/>
              </w:rPr>
              <w:t>Five</w:t>
            </w:r>
            <w:r w:rsidR="00255B2E">
              <w:rPr>
                <w:rFonts w:asciiTheme="minorHAnsi" w:hAnsiTheme="minorHAnsi"/>
                <w:sz w:val="20"/>
                <w:szCs w:val="20"/>
              </w:rPr>
              <w:t>,</w:t>
            </w:r>
            <w:r w:rsidRPr="006E1B97">
              <w:rPr>
                <w:rFonts w:asciiTheme="minorHAnsi" w:hAnsiTheme="minorHAnsi"/>
                <w:sz w:val="20"/>
                <w:szCs w:val="20"/>
              </w:rPr>
              <w:t xml:space="preserve"> </w:t>
            </w:r>
            <w:r w:rsidR="00255B2E">
              <w:rPr>
                <w:rFonts w:asciiTheme="minorHAnsi" w:hAnsiTheme="minorHAnsi"/>
                <w:sz w:val="20"/>
                <w:szCs w:val="20"/>
              </w:rPr>
              <w:t>RFB1117005168</w:t>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Pr>
                <w:rFonts w:asciiTheme="minorHAnsi" w:hAnsiTheme="minorHAnsi"/>
                <w:sz w:val="20"/>
                <w:szCs w:val="20"/>
              </w:rPr>
              <w:tab/>
            </w:r>
            <w:r w:rsidRPr="006E1B97">
              <w:rPr>
                <w:rFonts w:asciiTheme="minorHAnsi" w:hAnsiTheme="minorHAnsi"/>
                <w:sz w:val="20"/>
                <w:szCs w:val="20"/>
              </w:rPr>
              <w:t xml:space="preserve">Page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PAGE </w:instrText>
            </w:r>
            <w:r w:rsidR="00A81CD6" w:rsidRPr="006E1B97">
              <w:rPr>
                <w:rFonts w:asciiTheme="minorHAnsi" w:hAnsiTheme="minorHAnsi"/>
                <w:sz w:val="20"/>
                <w:szCs w:val="20"/>
              </w:rPr>
              <w:fldChar w:fldCharType="separate"/>
            </w:r>
            <w:r w:rsidR="00B261DF">
              <w:rPr>
                <w:rFonts w:asciiTheme="minorHAnsi" w:hAnsiTheme="minorHAnsi"/>
                <w:noProof/>
                <w:sz w:val="20"/>
                <w:szCs w:val="20"/>
              </w:rPr>
              <w:t>2</w:t>
            </w:r>
            <w:r w:rsidR="00A81CD6" w:rsidRPr="006E1B97">
              <w:rPr>
                <w:rFonts w:asciiTheme="minorHAnsi" w:hAnsiTheme="minorHAnsi"/>
                <w:sz w:val="20"/>
                <w:szCs w:val="20"/>
              </w:rPr>
              <w:fldChar w:fldCharType="end"/>
            </w:r>
            <w:r w:rsidRPr="006E1B97">
              <w:rPr>
                <w:rFonts w:asciiTheme="minorHAnsi" w:hAnsiTheme="minorHAnsi"/>
                <w:sz w:val="20"/>
                <w:szCs w:val="20"/>
              </w:rPr>
              <w:t xml:space="preserve"> of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NUMPAGES  </w:instrText>
            </w:r>
            <w:r w:rsidR="00A81CD6" w:rsidRPr="006E1B97">
              <w:rPr>
                <w:rFonts w:asciiTheme="minorHAnsi" w:hAnsiTheme="minorHAnsi"/>
                <w:sz w:val="20"/>
                <w:szCs w:val="20"/>
              </w:rPr>
              <w:fldChar w:fldCharType="separate"/>
            </w:r>
            <w:r w:rsidR="00B261DF">
              <w:rPr>
                <w:rFonts w:asciiTheme="minorHAnsi" w:hAnsiTheme="minorHAnsi"/>
                <w:noProof/>
                <w:sz w:val="20"/>
                <w:szCs w:val="20"/>
              </w:rPr>
              <w:t>3</w:t>
            </w:r>
            <w:r w:rsidR="00A81CD6" w:rsidRPr="006E1B97">
              <w:rPr>
                <w:rFonts w:asciiTheme="minorHAnsi" w:hAnsiTheme="minorHAnsi"/>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B0746">
    <w:pPr>
      <w:pStyle w:val="Footer"/>
      <w:tabs>
        <w:tab w:val="clear" w:pos="4320"/>
        <w:tab w:val="clear" w:pos="8640"/>
        <w:tab w:val="left" w:pos="6945"/>
      </w:tabs>
    </w:pPr>
    <w:r>
      <w:rPr>
        <w:noProof/>
      </w:rPr>
      <w:drawing>
        <wp:inline distT="0" distB="0" distL="0" distR="0" wp14:anchorId="2795EDC4" wp14:editId="3DCF4348">
          <wp:extent cx="6388735" cy="213995"/>
          <wp:effectExtent l="19050" t="0" r="0" b="0"/>
          <wp:docPr id="1" name="Picture 1" descr="letterhead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_footer"/>
                  <pic:cNvPicPr>
                    <a:picLocks noChangeAspect="1" noChangeArrowheads="1"/>
                  </pic:cNvPicPr>
                </pic:nvPicPr>
                <pic:blipFill>
                  <a:blip r:embed="rId1">
                    <a:clrChange>
                      <a:clrFrom>
                        <a:srgbClr val="FFFFFD"/>
                      </a:clrFrom>
                      <a:clrTo>
                        <a:srgbClr val="FFFFFD">
                          <a:alpha val="0"/>
                        </a:srgbClr>
                      </a:clrTo>
                    </a:clrChange>
                  </a:blip>
                  <a:srcRect/>
                  <a:stretch>
                    <a:fillRect/>
                  </a:stretch>
                </pic:blipFill>
                <pic:spPr bwMode="auto">
                  <a:xfrm>
                    <a:off x="0" y="0"/>
                    <a:ext cx="6388735" cy="213995"/>
                  </a:xfrm>
                  <a:prstGeom prst="rect">
                    <a:avLst/>
                  </a:prstGeom>
                  <a:noFill/>
                  <a:ln w="9525">
                    <a:noFill/>
                    <a:miter lim="800000"/>
                    <a:headEnd/>
                    <a:tailEnd/>
                  </a:ln>
                </pic:spPr>
              </pic:pic>
            </a:graphicData>
          </a:graphic>
        </wp:inline>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765" w:rsidRDefault="00272765">
      <w:r>
        <w:separator/>
      </w:r>
    </w:p>
  </w:footnote>
  <w:footnote w:type="continuationSeparator" w:id="0">
    <w:p w:rsidR="00272765" w:rsidRDefault="00272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77444">
    <w:pPr>
      <w:pStyle w:val="Header"/>
      <w:tabs>
        <w:tab w:val="clear" w:pos="4320"/>
        <w:tab w:val="clear" w:pos="8640"/>
        <w:tab w:val="left" w:pos="112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137AD4" w:rsidP="007F67AA">
    <w:pPr>
      <w:pStyle w:val="Header"/>
      <w:tabs>
        <w:tab w:val="clear" w:pos="4320"/>
        <w:tab w:val="clear" w:pos="8640"/>
        <w:tab w:val="left" w:pos="2280"/>
      </w:tabs>
    </w:pPr>
    <w:r>
      <w:rPr>
        <w:noProof/>
      </w:rPr>
      <w:drawing>
        <wp:inline distT="0" distB="0" distL="0" distR="0" wp14:anchorId="7C8BC65D" wp14:editId="1945D8AC">
          <wp:extent cx="6400800" cy="914400"/>
          <wp:effectExtent l="0" t="0" r="0" b="0"/>
          <wp:docPr id="2" name="Picture 2" descr="N:\Information Technology\Enterprise Applications\Printing &amp; Monitoring\Enterprise printing\Graphic Design\DAS\DAS Letterhead\DAS masthead for L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nformation Technology\Enterprise Applications\Printing &amp; Monitoring\Enterprise printing\Graphic Design\DAS\DAS Letterhead\DAS masthead for LH.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6BFA"/>
    <w:multiLevelType w:val="hybridMultilevel"/>
    <w:tmpl w:val="4224D5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F36035"/>
    <w:multiLevelType w:val="hybridMultilevel"/>
    <w:tmpl w:val="492A560A"/>
    <w:lvl w:ilvl="0" w:tplc="0409000F">
      <w:start w:val="1"/>
      <w:numFmt w:val="decimal"/>
      <w:lvlText w:val="%1."/>
      <w:lvlJc w:val="left"/>
      <w:pPr>
        <w:ind w:left="360" w:hanging="360"/>
      </w:pPr>
    </w:lvl>
    <w:lvl w:ilvl="1" w:tplc="04090019">
      <w:start w:val="1"/>
      <w:numFmt w:val="decimal"/>
      <w:lvlText w:val="%2."/>
      <w:lvlJc w:val="left"/>
      <w:pPr>
        <w:tabs>
          <w:tab w:val="num" w:pos="720"/>
        </w:tabs>
        <w:ind w:left="720" w:hanging="360"/>
      </w:p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2">
    <w:nsid w:val="26427C26"/>
    <w:multiLevelType w:val="hybridMultilevel"/>
    <w:tmpl w:val="38AA4CD6"/>
    <w:lvl w:ilvl="0" w:tplc="FB1AC10A">
      <w:numFmt w:val="bullet"/>
      <w:lvlText w:val=""/>
      <w:lvlJc w:val="left"/>
      <w:pPr>
        <w:ind w:left="1170" w:hanging="45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8C63D0C"/>
    <w:multiLevelType w:val="hybridMultilevel"/>
    <w:tmpl w:val="8CC29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B62826"/>
    <w:multiLevelType w:val="hybridMultilevel"/>
    <w:tmpl w:val="1DD4A7FA"/>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899203D"/>
    <w:multiLevelType w:val="hybridMultilevel"/>
    <w:tmpl w:val="BE2AEEDC"/>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6">
    <w:nsid w:val="686A73E4"/>
    <w:multiLevelType w:val="hybridMultilevel"/>
    <w:tmpl w:val="7A8822C0"/>
    <w:lvl w:ilvl="0" w:tplc="C5BEA940">
      <w:numFmt w:val="bullet"/>
      <w:lvlText w:val=""/>
      <w:lvlJc w:val="left"/>
      <w:pPr>
        <w:ind w:left="1080" w:hanging="360"/>
      </w:pPr>
      <w:rPr>
        <w:rFonts w:ascii="Wingdings" w:eastAsia="Times New Roman"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FCC472A"/>
    <w:multiLevelType w:val="hybridMultilevel"/>
    <w:tmpl w:val="B9B4D3D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21"/>
    <w:rsid w:val="00001256"/>
    <w:rsid w:val="000024F0"/>
    <w:rsid w:val="000025FE"/>
    <w:rsid w:val="000111F5"/>
    <w:rsid w:val="00014F2A"/>
    <w:rsid w:val="0003280E"/>
    <w:rsid w:val="00040848"/>
    <w:rsid w:val="000517A2"/>
    <w:rsid w:val="00051BF2"/>
    <w:rsid w:val="0006184C"/>
    <w:rsid w:val="00061BEC"/>
    <w:rsid w:val="00083DF5"/>
    <w:rsid w:val="000C0B10"/>
    <w:rsid w:val="000C3FE4"/>
    <w:rsid w:val="000D02A7"/>
    <w:rsid w:val="000D734A"/>
    <w:rsid w:val="000E3291"/>
    <w:rsid w:val="000E3ED1"/>
    <w:rsid w:val="000E5415"/>
    <w:rsid w:val="001063E3"/>
    <w:rsid w:val="001149C4"/>
    <w:rsid w:val="00115753"/>
    <w:rsid w:val="0012129F"/>
    <w:rsid w:val="00122957"/>
    <w:rsid w:val="001310EC"/>
    <w:rsid w:val="00133DC3"/>
    <w:rsid w:val="00137AD4"/>
    <w:rsid w:val="00153698"/>
    <w:rsid w:val="001569E4"/>
    <w:rsid w:val="00161F24"/>
    <w:rsid w:val="00163D11"/>
    <w:rsid w:val="0016762F"/>
    <w:rsid w:val="001718E7"/>
    <w:rsid w:val="00174B62"/>
    <w:rsid w:val="00182E35"/>
    <w:rsid w:val="00185550"/>
    <w:rsid w:val="00187173"/>
    <w:rsid w:val="00195EE1"/>
    <w:rsid w:val="001A62A4"/>
    <w:rsid w:val="001B38A6"/>
    <w:rsid w:val="001B7AEB"/>
    <w:rsid w:val="001C5E1B"/>
    <w:rsid w:val="001E4149"/>
    <w:rsid w:val="001E53C3"/>
    <w:rsid w:val="001F4655"/>
    <w:rsid w:val="00203C9B"/>
    <w:rsid w:val="002074B3"/>
    <w:rsid w:val="00207933"/>
    <w:rsid w:val="00213C65"/>
    <w:rsid w:val="00215E45"/>
    <w:rsid w:val="00231109"/>
    <w:rsid w:val="00232DC7"/>
    <w:rsid w:val="00242F86"/>
    <w:rsid w:val="00251616"/>
    <w:rsid w:val="00254268"/>
    <w:rsid w:val="00255595"/>
    <w:rsid w:val="00255B2E"/>
    <w:rsid w:val="002607D7"/>
    <w:rsid w:val="00272765"/>
    <w:rsid w:val="00277934"/>
    <w:rsid w:val="00293BDC"/>
    <w:rsid w:val="002B5610"/>
    <w:rsid w:val="002B5EEF"/>
    <w:rsid w:val="002B638D"/>
    <w:rsid w:val="002D4DEE"/>
    <w:rsid w:val="002E7995"/>
    <w:rsid w:val="002E7AE1"/>
    <w:rsid w:val="002F5243"/>
    <w:rsid w:val="003046F8"/>
    <w:rsid w:val="003133FF"/>
    <w:rsid w:val="00333DAD"/>
    <w:rsid w:val="0034450B"/>
    <w:rsid w:val="00347108"/>
    <w:rsid w:val="00360BDC"/>
    <w:rsid w:val="00361042"/>
    <w:rsid w:val="00364DBD"/>
    <w:rsid w:val="003728D5"/>
    <w:rsid w:val="003772BB"/>
    <w:rsid w:val="003A3DCA"/>
    <w:rsid w:val="003C319A"/>
    <w:rsid w:val="003C60E4"/>
    <w:rsid w:val="003D6821"/>
    <w:rsid w:val="003D7C3C"/>
    <w:rsid w:val="003E7602"/>
    <w:rsid w:val="00401D6E"/>
    <w:rsid w:val="004079DC"/>
    <w:rsid w:val="0041033F"/>
    <w:rsid w:val="004136DC"/>
    <w:rsid w:val="00465348"/>
    <w:rsid w:val="00480624"/>
    <w:rsid w:val="00482177"/>
    <w:rsid w:val="004863B9"/>
    <w:rsid w:val="004875BE"/>
    <w:rsid w:val="0049241A"/>
    <w:rsid w:val="004B3582"/>
    <w:rsid w:val="004B3D30"/>
    <w:rsid w:val="004D098A"/>
    <w:rsid w:val="004E3E9D"/>
    <w:rsid w:val="004E4627"/>
    <w:rsid w:val="00504935"/>
    <w:rsid w:val="00512796"/>
    <w:rsid w:val="0052352F"/>
    <w:rsid w:val="00527F76"/>
    <w:rsid w:val="005305F8"/>
    <w:rsid w:val="00530EAC"/>
    <w:rsid w:val="00532130"/>
    <w:rsid w:val="00535EB9"/>
    <w:rsid w:val="00541C39"/>
    <w:rsid w:val="0054272D"/>
    <w:rsid w:val="005450A4"/>
    <w:rsid w:val="00545516"/>
    <w:rsid w:val="00552FC9"/>
    <w:rsid w:val="0055420C"/>
    <w:rsid w:val="00557D71"/>
    <w:rsid w:val="005601D6"/>
    <w:rsid w:val="00566653"/>
    <w:rsid w:val="00570A19"/>
    <w:rsid w:val="00591FD7"/>
    <w:rsid w:val="00594F75"/>
    <w:rsid w:val="005A11AB"/>
    <w:rsid w:val="005A59B0"/>
    <w:rsid w:val="005C3A21"/>
    <w:rsid w:val="005E4526"/>
    <w:rsid w:val="005E4A1F"/>
    <w:rsid w:val="005E5A4B"/>
    <w:rsid w:val="005E632F"/>
    <w:rsid w:val="005F5CE9"/>
    <w:rsid w:val="00605DA0"/>
    <w:rsid w:val="006122A9"/>
    <w:rsid w:val="00612781"/>
    <w:rsid w:val="00625656"/>
    <w:rsid w:val="00634608"/>
    <w:rsid w:val="00641477"/>
    <w:rsid w:val="00643B2D"/>
    <w:rsid w:val="00653693"/>
    <w:rsid w:val="006651EF"/>
    <w:rsid w:val="00677983"/>
    <w:rsid w:val="006818F6"/>
    <w:rsid w:val="0068303E"/>
    <w:rsid w:val="00685B16"/>
    <w:rsid w:val="006A2619"/>
    <w:rsid w:val="006B04F1"/>
    <w:rsid w:val="006B67A7"/>
    <w:rsid w:val="006C21B6"/>
    <w:rsid w:val="006C2F5C"/>
    <w:rsid w:val="006C5B28"/>
    <w:rsid w:val="006C75C2"/>
    <w:rsid w:val="006D492E"/>
    <w:rsid w:val="006D5D97"/>
    <w:rsid w:val="006D7F5B"/>
    <w:rsid w:val="006E1B97"/>
    <w:rsid w:val="006E37F6"/>
    <w:rsid w:val="00702131"/>
    <w:rsid w:val="00707C10"/>
    <w:rsid w:val="00711830"/>
    <w:rsid w:val="00713886"/>
    <w:rsid w:val="007165E0"/>
    <w:rsid w:val="007222EB"/>
    <w:rsid w:val="00724DCA"/>
    <w:rsid w:val="00725490"/>
    <w:rsid w:val="00727170"/>
    <w:rsid w:val="00734780"/>
    <w:rsid w:val="0075754E"/>
    <w:rsid w:val="0076453B"/>
    <w:rsid w:val="007668D1"/>
    <w:rsid w:val="00771B2C"/>
    <w:rsid w:val="00775B74"/>
    <w:rsid w:val="00777357"/>
    <w:rsid w:val="00780235"/>
    <w:rsid w:val="007843D7"/>
    <w:rsid w:val="00786D9B"/>
    <w:rsid w:val="007909A1"/>
    <w:rsid w:val="00790EAF"/>
    <w:rsid w:val="00794942"/>
    <w:rsid w:val="007B5AE2"/>
    <w:rsid w:val="007B5D70"/>
    <w:rsid w:val="007C132C"/>
    <w:rsid w:val="007C7920"/>
    <w:rsid w:val="007C7A5F"/>
    <w:rsid w:val="007F67AA"/>
    <w:rsid w:val="00810BBA"/>
    <w:rsid w:val="00811B49"/>
    <w:rsid w:val="008124B8"/>
    <w:rsid w:val="00813845"/>
    <w:rsid w:val="00823F2B"/>
    <w:rsid w:val="008429EC"/>
    <w:rsid w:val="00843D0B"/>
    <w:rsid w:val="0084675E"/>
    <w:rsid w:val="00855915"/>
    <w:rsid w:val="00857510"/>
    <w:rsid w:val="00860E34"/>
    <w:rsid w:val="0087747B"/>
    <w:rsid w:val="008866A9"/>
    <w:rsid w:val="008A36B2"/>
    <w:rsid w:val="008E3FCC"/>
    <w:rsid w:val="008E418E"/>
    <w:rsid w:val="008E4EC7"/>
    <w:rsid w:val="008E5C5B"/>
    <w:rsid w:val="008F2A66"/>
    <w:rsid w:val="008F76C3"/>
    <w:rsid w:val="008F78D5"/>
    <w:rsid w:val="0094247D"/>
    <w:rsid w:val="00952468"/>
    <w:rsid w:val="00954F2D"/>
    <w:rsid w:val="00957808"/>
    <w:rsid w:val="009677E8"/>
    <w:rsid w:val="00967BF0"/>
    <w:rsid w:val="00990E51"/>
    <w:rsid w:val="00997374"/>
    <w:rsid w:val="009A2327"/>
    <w:rsid w:val="009B2B1F"/>
    <w:rsid w:val="009C3905"/>
    <w:rsid w:val="009E1119"/>
    <w:rsid w:val="009E3B3B"/>
    <w:rsid w:val="009F1042"/>
    <w:rsid w:val="009F6606"/>
    <w:rsid w:val="00A14088"/>
    <w:rsid w:val="00A16EBA"/>
    <w:rsid w:val="00A20976"/>
    <w:rsid w:val="00A279AC"/>
    <w:rsid w:val="00A406A2"/>
    <w:rsid w:val="00A53460"/>
    <w:rsid w:val="00A54CCB"/>
    <w:rsid w:val="00A60B1D"/>
    <w:rsid w:val="00A63294"/>
    <w:rsid w:val="00A63AFA"/>
    <w:rsid w:val="00A706D4"/>
    <w:rsid w:val="00A74A93"/>
    <w:rsid w:val="00A74C31"/>
    <w:rsid w:val="00A762AA"/>
    <w:rsid w:val="00A77214"/>
    <w:rsid w:val="00A81CD6"/>
    <w:rsid w:val="00AA4F55"/>
    <w:rsid w:val="00AA52C7"/>
    <w:rsid w:val="00AB2D6C"/>
    <w:rsid w:val="00AC083B"/>
    <w:rsid w:val="00AC2A3D"/>
    <w:rsid w:val="00AC550B"/>
    <w:rsid w:val="00AC5A65"/>
    <w:rsid w:val="00AD071E"/>
    <w:rsid w:val="00AD14E9"/>
    <w:rsid w:val="00AD54E4"/>
    <w:rsid w:val="00AD7958"/>
    <w:rsid w:val="00AF10D1"/>
    <w:rsid w:val="00B018BB"/>
    <w:rsid w:val="00B02C2B"/>
    <w:rsid w:val="00B134B9"/>
    <w:rsid w:val="00B166DB"/>
    <w:rsid w:val="00B20D27"/>
    <w:rsid w:val="00B24E1B"/>
    <w:rsid w:val="00B25ADD"/>
    <w:rsid w:val="00B261DF"/>
    <w:rsid w:val="00B34B9A"/>
    <w:rsid w:val="00B354F4"/>
    <w:rsid w:val="00B618E4"/>
    <w:rsid w:val="00B77835"/>
    <w:rsid w:val="00B848C1"/>
    <w:rsid w:val="00B856D3"/>
    <w:rsid w:val="00B87CB3"/>
    <w:rsid w:val="00BB1E37"/>
    <w:rsid w:val="00BC635D"/>
    <w:rsid w:val="00BD3A63"/>
    <w:rsid w:val="00BD3C68"/>
    <w:rsid w:val="00BE3C04"/>
    <w:rsid w:val="00BE3D34"/>
    <w:rsid w:val="00BF7C66"/>
    <w:rsid w:val="00C0167D"/>
    <w:rsid w:val="00C01E64"/>
    <w:rsid w:val="00C11E07"/>
    <w:rsid w:val="00C23FD8"/>
    <w:rsid w:val="00C264E6"/>
    <w:rsid w:val="00C3786F"/>
    <w:rsid w:val="00C46492"/>
    <w:rsid w:val="00C47E76"/>
    <w:rsid w:val="00C51318"/>
    <w:rsid w:val="00C77444"/>
    <w:rsid w:val="00C84679"/>
    <w:rsid w:val="00CA2755"/>
    <w:rsid w:val="00CB0746"/>
    <w:rsid w:val="00CC1270"/>
    <w:rsid w:val="00CC5041"/>
    <w:rsid w:val="00CD0D21"/>
    <w:rsid w:val="00CD1856"/>
    <w:rsid w:val="00CD2D32"/>
    <w:rsid w:val="00CD5804"/>
    <w:rsid w:val="00CF727D"/>
    <w:rsid w:val="00CF7576"/>
    <w:rsid w:val="00D0441D"/>
    <w:rsid w:val="00D10335"/>
    <w:rsid w:val="00D12CF8"/>
    <w:rsid w:val="00D203C0"/>
    <w:rsid w:val="00D21FA8"/>
    <w:rsid w:val="00D32294"/>
    <w:rsid w:val="00D461F2"/>
    <w:rsid w:val="00D56FC4"/>
    <w:rsid w:val="00D811E2"/>
    <w:rsid w:val="00D911AE"/>
    <w:rsid w:val="00DB24A8"/>
    <w:rsid w:val="00DB2825"/>
    <w:rsid w:val="00DC13DD"/>
    <w:rsid w:val="00DC696E"/>
    <w:rsid w:val="00DE17AB"/>
    <w:rsid w:val="00DE43F8"/>
    <w:rsid w:val="00DF5974"/>
    <w:rsid w:val="00E06D12"/>
    <w:rsid w:val="00E21AC5"/>
    <w:rsid w:val="00E3128C"/>
    <w:rsid w:val="00E467B4"/>
    <w:rsid w:val="00E6118C"/>
    <w:rsid w:val="00E66A5F"/>
    <w:rsid w:val="00E7240B"/>
    <w:rsid w:val="00E73500"/>
    <w:rsid w:val="00E7604D"/>
    <w:rsid w:val="00E77F38"/>
    <w:rsid w:val="00E83F29"/>
    <w:rsid w:val="00E855F4"/>
    <w:rsid w:val="00E91753"/>
    <w:rsid w:val="00E91F6A"/>
    <w:rsid w:val="00EA2FD6"/>
    <w:rsid w:val="00EB1946"/>
    <w:rsid w:val="00EB2063"/>
    <w:rsid w:val="00EC141D"/>
    <w:rsid w:val="00EC656A"/>
    <w:rsid w:val="00ED3251"/>
    <w:rsid w:val="00EE3DAA"/>
    <w:rsid w:val="00EF1ADE"/>
    <w:rsid w:val="00EF533E"/>
    <w:rsid w:val="00F0093A"/>
    <w:rsid w:val="00F0284C"/>
    <w:rsid w:val="00F0602C"/>
    <w:rsid w:val="00F1441A"/>
    <w:rsid w:val="00F27F7D"/>
    <w:rsid w:val="00F401C5"/>
    <w:rsid w:val="00F44A86"/>
    <w:rsid w:val="00F60936"/>
    <w:rsid w:val="00F8034F"/>
    <w:rsid w:val="00F82B04"/>
    <w:rsid w:val="00F86C1E"/>
    <w:rsid w:val="00F95985"/>
    <w:rsid w:val="00FB2E41"/>
    <w:rsid w:val="00FD632D"/>
    <w:rsid w:val="00FD642D"/>
    <w:rsid w:val="00FE032B"/>
    <w:rsid w:val="00FE1255"/>
    <w:rsid w:val="00FE73CB"/>
    <w:rsid w:val="00FF2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E06D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E06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24630">
      <w:bodyDiv w:val="1"/>
      <w:marLeft w:val="0"/>
      <w:marRight w:val="0"/>
      <w:marTop w:val="0"/>
      <w:marBottom w:val="0"/>
      <w:divBdr>
        <w:top w:val="none" w:sz="0" w:space="0" w:color="auto"/>
        <w:left w:val="none" w:sz="0" w:space="0" w:color="auto"/>
        <w:bottom w:val="none" w:sz="0" w:space="0" w:color="auto"/>
        <w:right w:val="none" w:sz="0" w:space="0" w:color="auto"/>
      </w:divBdr>
    </w:div>
    <w:div w:id="151600269">
      <w:bodyDiv w:val="1"/>
      <w:marLeft w:val="0"/>
      <w:marRight w:val="0"/>
      <w:marTop w:val="0"/>
      <w:marBottom w:val="0"/>
      <w:divBdr>
        <w:top w:val="none" w:sz="0" w:space="0" w:color="auto"/>
        <w:left w:val="none" w:sz="0" w:space="0" w:color="auto"/>
        <w:bottom w:val="none" w:sz="0" w:space="0" w:color="auto"/>
        <w:right w:val="none" w:sz="0" w:space="0" w:color="auto"/>
      </w:divBdr>
    </w:div>
    <w:div w:id="228078664">
      <w:bodyDiv w:val="1"/>
      <w:marLeft w:val="0"/>
      <w:marRight w:val="0"/>
      <w:marTop w:val="0"/>
      <w:marBottom w:val="0"/>
      <w:divBdr>
        <w:top w:val="none" w:sz="0" w:space="0" w:color="auto"/>
        <w:left w:val="none" w:sz="0" w:space="0" w:color="auto"/>
        <w:bottom w:val="none" w:sz="0" w:space="0" w:color="auto"/>
        <w:right w:val="none" w:sz="0" w:space="0" w:color="auto"/>
      </w:divBdr>
    </w:div>
    <w:div w:id="392314134">
      <w:bodyDiv w:val="1"/>
      <w:marLeft w:val="0"/>
      <w:marRight w:val="0"/>
      <w:marTop w:val="0"/>
      <w:marBottom w:val="0"/>
      <w:divBdr>
        <w:top w:val="none" w:sz="0" w:space="0" w:color="auto"/>
        <w:left w:val="none" w:sz="0" w:space="0" w:color="auto"/>
        <w:bottom w:val="none" w:sz="0" w:space="0" w:color="auto"/>
        <w:right w:val="none" w:sz="0" w:space="0" w:color="auto"/>
      </w:divBdr>
    </w:div>
    <w:div w:id="403381041">
      <w:bodyDiv w:val="1"/>
      <w:marLeft w:val="0"/>
      <w:marRight w:val="0"/>
      <w:marTop w:val="0"/>
      <w:marBottom w:val="0"/>
      <w:divBdr>
        <w:top w:val="none" w:sz="0" w:space="0" w:color="auto"/>
        <w:left w:val="none" w:sz="0" w:space="0" w:color="auto"/>
        <w:bottom w:val="none" w:sz="0" w:space="0" w:color="auto"/>
        <w:right w:val="none" w:sz="0" w:space="0" w:color="auto"/>
      </w:divBdr>
    </w:div>
    <w:div w:id="476801698">
      <w:bodyDiv w:val="1"/>
      <w:marLeft w:val="0"/>
      <w:marRight w:val="0"/>
      <w:marTop w:val="0"/>
      <w:marBottom w:val="0"/>
      <w:divBdr>
        <w:top w:val="none" w:sz="0" w:space="0" w:color="auto"/>
        <w:left w:val="none" w:sz="0" w:space="0" w:color="auto"/>
        <w:bottom w:val="none" w:sz="0" w:space="0" w:color="auto"/>
        <w:right w:val="none" w:sz="0" w:space="0" w:color="auto"/>
      </w:divBdr>
    </w:div>
    <w:div w:id="478419717">
      <w:bodyDiv w:val="1"/>
      <w:marLeft w:val="0"/>
      <w:marRight w:val="0"/>
      <w:marTop w:val="0"/>
      <w:marBottom w:val="0"/>
      <w:divBdr>
        <w:top w:val="none" w:sz="0" w:space="0" w:color="auto"/>
        <w:left w:val="none" w:sz="0" w:space="0" w:color="auto"/>
        <w:bottom w:val="none" w:sz="0" w:space="0" w:color="auto"/>
        <w:right w:val="none" w:sz="0" w:space="0" w:color="auto"/>
      </w:divBdr>
    </w:div>
    <w:div w:id="481434747">
      <w:bodyDiv w:val="1"/>
      <w:marLeft w:val="0"/>
      <w:marRight w:val="0"/>
      <w:marTop w:val="0"/>
      <w:marBottom w:val="0"/>
      <w:divBdr>
        <w:top w:val="none" w:sz="0" w:space="0" w:color="auto"/>
        <w:left w:val="none" w:sz="0" w:space="0" w:color="auto"/>
        <w:bottom w:val="none" w:sz="0" w:space="0" w:color="auto"/>
        <w:right w:val="none" w:sz="0" w:space="0" w:color="auto"/>
      </w:divBdr>
    </w:div>
    <w:div w:id="507714809">
      <w:bodyDiv w:val="1"/>
      <w:marLeft w:val="0"/>
      <w:marRight w:val="0"/>
      <w:marTop w:val="0"/>
      <w:marBottom w:val="0"/>
      <w:divBdr>
        <w:top w:val="none" w:sz="0" w:space="0" w:color="auto"/>
        <w:left w:val="none" w:sz="0" w:space="0" w:color="auto"/>
        <w:bottom w:val="none" w:sz="0" w:space="0" w:color="auto"/>
        <w:right w:val="none" w:sz="0" w:space="0" w:color="auto"/>
      </w:divBdr>
    </w:div>
    <w:div w:id="520896191">
      <w:bodyDiv w:val="1"/>
      <w:marLeft w:val="0"/>
      <w:marRight w:val="0"/>
      <w:marTop w:val="0"/>
      <w:marBottom w:val="0"/>
      <w:divBdr>
        <w:top w:val="none" w:sz="0" w:space="0" w:color="auto"/>
        <w:left w:val="none" w:sz="0" w:space="0" w:color="auto"/>
        <w:bottom w:val="none" w:sz="0" w:space="0" w:color="auto"/>
        <w:right w:val="none" w:sz="0" w:space="0" w:color="auto"/>
      </w:divBdr>
      <w:divsChild>
        <w:div w:id="991525936">
          <w:marLeft w:val="0"/>
          <w:marRight w:val="0"/>
          <w:marTop w:val="0"/>
          <w:marBottom w:val="0"/>
          <w:divBdr>
            <w:top w:val="none" w:sz="0" w:space="0" w:color="auto"/>
            <w:left w:val="none" w:sz="0" w:space="0" w:color="auto"/>
            <w:bottom w:val="none" w:sz="0" w:space="0" w:color="auto"/>
            <w:right w:val="none" w:sz="0" w:space="0" w:color="auto"/>
          </w:divBdr>
        </w:div>
        <w:div w:id="1503199559">
          <w:marLeft w:val="0"/>
          <w:marRight w:val="0"/>
          <w:marTop w:val="0"/>
          <w:marBottom w:val="0"/>
          <w:divBdr>
            <w:top w:val="none" w:sz="0" w:space="0" w:color="auto"/>
            <w:left w:val="none" w:sz="0" w:space="0" w:color="auto"/>
            <w:bottom w:val="none" w:sz="0" w:space="0" w:color="auto"/>
            <w:right w:val="none" w:sz="0" w:space="0" w:color="auto"/>
          </w:divBdr>
        </w:div>
        <w:div w:id="2020499178">
          <w:marLeft w:val="0"/>
          <w:marRight w:val="0"/>
          <w:marTop w:val="0"/>
          <w:marBottom w:val="0"/>
          <w:divBdr>
            <w:top w:val="none" w:sz="0" w:space="0" w:color="auto"/>
            <w:left w:val="none" w:sz="0" w:space="0" w:color="auto"/>
            <w:bottom w:val="none" w:sz="0" w:space="0" w:color="auto"/>
            <w:right w:val="none" w:sz="0" w:space="0" w:color="auto"/>
          </w:divBdr>
        </w:div>
        <w:div w:id="1831168023">
          <w:marLeft w:val="0"/>
          <w:marRight w:val="0"/>
          <w:marTop w:val="0"/>
          <w:marBottom w:val="0"/>
          <w:divBdr>
            <w:top w:val="none" w:sz="0" w:space="0" w:color="auto"/>
            <w:left w:val="none" w:sz="0" w:space="0" w:color="auto"/>
            <w:bottom w:val="none" w:sz="0" w:space="0" w:color="auto"/>
            <w:right w:val="none" w:sz="0" w:space="0" w:color="auto"/>
          </w:divBdr>
        </w:div>
        <w:div w:id="1905681351">
          <w:marLeft w:val="0"/>
          <w:marRight w:val="0"/>
          <w:marTop w:val="0"/>
          <w:marBottom w:val="0"/>
          <w:divBdr>
            <w:top w:val="none" w:sz="0" w:space="0" w:color="auto"/>
            <w:left w:val="none" w:sz="0" w:space="0" w:color="auto"/>
            <w:bottom w:val="none" w:sz="0" w:space="0" w:color="auto"/>
            <w:right w:val="none" w:sz="0" w:space="0" w:color="auto"/>
          </w:divBdr>
        </w:div>
        <w:div w:id="1746300969">
          <w:marLeft w:val="0"/>
          <w:marRight w:val="0"/>
          <w:marTop w:val="0"/>
          <w:marBottom w:val="0"/>
          <w:divBdr>
            <w:top w:val="none" w:sz="0" w:space="0" w:color="auto"/>
            <w:left w:val="none" w:sz="0" w:space="0" w:color="auto"/>
            <w:bottom w:val="none" w:sz="0" w:space="0" w:color="auto"/>
            <w:right w:val="none" w:sz="0" w:space="0" w:color="auto"/>
          </w:divBdr>
        </w:div>
        <w:div w:id="168058639">
          <w:marLeft w:val="0"/>
          <w:marRight w:val="0"/>
          <w:marTop w:val="0"/>
          <w:marBottom w:val="0"/>
          <w:divBdr>
            <w:top w:val="none" w:sz="0" w:space="0" w:color="auto"/>
            <w:left w:val="none" w:sz="0" w:space="0" w:color="auto"/>
            <w:bottom w:val="none" w:sz="0" w:space="0" w:color="auto"/>
            <w:right w:val="none" w:sz="0" w:space="0" w:color="auto"/>
          </w:divBdr>
        </w:div>
        <w:div w:id="1688019144">
          <w:marLeft w:val="0"/>
          <w:marRight w:val="0"/>
          <w:marTop w:val="0"/>
          <w:marBottom w:val="0"/>
          <w:divBdr>
            <w:top w:val="none" w:sz="0" w:space="0" w:color="auto"/>
            <w:left w:val="none" w:sz="0" w:space="0" w:color="auto"/>
            <w:bottom w:val="none" w:sz="0" w:space="0" w:color="auto"/>
            <w:right w:val="none" w:sz="0" w:space="0" w:color="auto"/>
          </w:divBdr>
        </w:div>
        <w:div w:id="886453399">
          <w:marLeft w:val="0"/>
          <w:marRight w:val="0"/>
          <w:marTop w:val="0"/>
          <w:marBottom w:val="0"/>
          <w:divBdr>
            <w:top w:val="none" w:sz="0" w:space="0" w:color="auto"/>
            <w:left w:val="none" w:sz="0" w:space="0" w:color="auto"/>
            <w:bottom w:val="none" w:sz="0" w:space="0" w:color="auto"/>
            <w:right w:val="none" w:sz="0" w:space="0" w:color="auto"/>
          </w:divBdr>
        </w:div>
        <w:div w:id="737754197">
          <w:marLeft w:val="0"/>
          <w:marRight w:val="0"/>
          <w:marTop w:val="0"/>
          <w:marBottom w:val="0"/>
          <w:divBdr>
            <w:top w:val="none" w:sz="0" w:space="0" w:color="auto"/>
            <w:left w:val="none" w:sz="0" w:space="0" w:color="auto"/>
            <w:bottom w:val="none" w:sz="0" w:space="0" w:color="auto"/>
            <w:right w:val="none" w:sz="0" w:space="0" w:color="auto"/>
          </w:divBdr>
        </w:div>
        <w:div w:id="375400482">
          <w:marLeft w:val="0"/>
          <w:marRight w:val="0"/>
          <w:marTop w:val="0"/>
          <w:marBottom w:val="0"/>
          <w:divBdr>
            <w:top w:val="none" w:sz="0" w:space="0" w:color="auto"/>
            <w:left w:val="none" w:sz="0" w:space="0" w:color="auto"/>
            <w:bottom w:val="none" w:sz="0" w:space="0" w:color="auto"/>
            <w:right w:val="none" w:sz="0" w:space="0" w:color="auto"/>
          </w:divBdr>
        </w:div>
        <w:div w:id="644361618">
          <w:marLeft w:val="0"/>
          <w:marRight w:val="0"/>
          <w:marTop w:val="0"/>
          <w:marBottom w:val="0"/>
          <w:divBdr>
            <w:top w:val="none" w:sz="0" w:space="0" w:color="auto"/>
            <w:left w:val="none" w:sz="0" w:space="0" w:color="auto"/>
            <w:bottom w:val="none" w:sz="0" w:space="0" w:color="auto"/>
            <w:right w:val="none" w:sz="0" w:space="0" w:color="auto"/>
          </w:divBdr>
        </w:div>
        <w:div w:id="1498230610">
          <w:marLeft w:val="0"/>
          <w:marRight w:val="0"/>
          <w:marTop w:val="0"/>
          <w:marBottom w:val="0"/>
          <w:divBdr>
            <w:top w:val="none" w:sz="0" w:space="0" w:color="auto"/>
            <w:left w:val="none" w:sz="0" w:space="0" w:color="auto"/>
            <w:bottom w:val="none" w:sz="0" w:space="0" w:color="auto"/>
            <w:right w:val="none" w:sz="0" w:space="0" w:color="auto"/>
          </w:divBdr>
        </w:div>
        <w:div w:id="1828469764">
          <w:marLeft w:val="0"/>
          <w:marRight w:val="0"/>
          <w:marTop w:val="0"/>
          <w:marBottom w:val="0"/>
          <w:divBdr>
            <w:top w:val="none" w:sz="0" w:space="0" w:color="auto"/>
            <w:left w:val="none" w:sz="0" w:space="0" w:color="auto"/>
            <w:bottom w:val="none" w:sz="0" w:space="0" w:color="auto"/>
            <w:right w:val="none" w:sz="0" w:space="0" w:color="auto"/>
          </w:divBdr>
        </w:div>
        <w:div w:id="1850411383">
          <w:marLeft w:val="0"/>
          <w:marRight w:val="0"/>
          <w:marTop w:val="0"/>
          <w:marBottom w:val="0"/>
          <w:divBdr>
            <w:top w:val="none" w:sz="0" w:space="0" w:color="auto"/>
            <w:left w:val="none" w:sz="0" w:space="0" w:color="auto"/>
            <w:bottom w:val="none" w:sz="0" w:space="0" w:color="auto"/>
            <w:right w:val="none" w:sz="0" w:space="0" w:color="auto"/>
          </w:divBdr>
        </w:div>
        <w:div w:id="920259386">
          <w:marLeft w:val="0"/>
          <w:marRight w:val="0"/>
          <w:marTop w:val="0"/>
          <w:marBottom w:val="0"/>
          <w:divBdr>
            <w:top w:val="none" w:sz="0" w:space="0" w:color="auto"/>
            <w:left w:val="none" w:sz="0" w:space="0" w:color="auto"/>
            <w:bottom w:val="none" w:sz="0" w:space="0" w:color="auto"/>
            <w:right w:val="none" w:sz="0" w:space="0" w:color="auto"/>
          </w:divBdr>
        </w:div>
        <w:div w:id="783427163">
          <w:marLeft w:val="0"/>
          <w:marRight w:val="0"/>
          <w:marTop w:val="0"/>
          <w:marBottom w:val="0"/>
          <w:divBdr>
            <w:top w:val="none" w:sz="0" w:space="0" w:color="auto"/>
            <w:left w:val="none" w:sz="0" w:space="0" w:color="auto"/>
            <w:bottom w:val="none" w:sz="0" w:space="0" w:color="auto"/>
            <w:right w:val="none" w:sz="0" w:space="0" w:color="auto"/>
          </w:divBdr>
        </w:div>
        <w:div w:id="108160914">
          <w:marLeft w:val="0"/>
          <w:marRight w:val="0"/>
          <w:marTop w:val="0"/>
          <w:marBottom w:val="0"/>
          <w:divBdr>
            <w:top w:val="none" w:sz="0" w:space="0" w:color="auto"/>
            <w:left w:val="none" w:sz="0" w:space="0" w:color="auto"/>
            <w:bottom w:val="none" w:sz="0" w:space="0" w:color="auto"/>
            <w:right w:val="none" w:sz="0" w:space="0" w:color="auto"/>
          </w:divBdr>
        </w:div>
        <w:div w:id="2145464908">
          <w:marLeft w:val="0"/>
          <w:marRight w:val="0"/>
          <w:marTop w:val="0"/>
          <w:marBottom w:val="0"/>
          <w:divBdr>
            <w:top w:val="none" w:sz="0" w:space="0" w:color="auto"/>
            <w:left w:val="none" w:sz="0" w:space="0" w:color="auto"/>
            <w:bottom w:val="none" w:sz="0" w:space="0" w:color="auto"/>
            <w:right w:val="none" w:sz="0" w:space="0" w:color="auto"/>
          </w:divBdr>
        </w:div>
        <w:div w:id="826477723">
          <w:marLeft w:val="0"/>
          <w:marRight w:val="0"/>
          <w:marTop w:val="0"/>
          <w:marBottom w:val="0"/>
          <w:divBdr>
            <w:top w:val="none" w:sz="0" w:space="0" w:color="auto"/>
            <w:left w:val="none" w:sz="0" w:space="0" w:color="auto"/>
            <w:bottom w:val="none" w:sz="0" w:space="0" w:color="auto"/>
            <w:right w:val="none" w:sz="0" w:space="0" w:color="auto"/>
          </w:divBdr>
        </w:div>
        <w:div w:id="854928497">
          <w:marLeft w:val="0"/>
          <w:marRight w:val="0"/>
          <w:marTop w:val="0"/>
          <w:marBottom w:val="0"/>
          <w:divBdr>
            <w:top w:val="none" w:sz="0" w:space="0" w:color="auto"/>
            <w:left w:val="none" w:sz="0" w:space="0" w:color="auto"/>
            <w:bottom w:val="none" w:sz="0" w:space="0" w:color="auto"/>
            <w:right w:val="none" w:sz="0" w:space="0" w:color="auto"/>
          </w:divBdr>
        </w:div>
        <w:div w:id="1930501090">
          <w:marLeft w:val="0"/>
          <w:marRight w:val="0"/>
          <w:marTop w:val="0"/>
          <w:marBottom w:val="0"/>
          <w:divBdr>
            <w:top w:val="none" w:sz="0" w:space="0" w:color="auto"/>
            <w:left w:val="none" w:sz="0" w:space="0" w:color="auto"/>
            <w:bottom w:val="none" w:sz="0" w:space="0" w:color="auto"/>
            <w:right w:val="none" w:sz="0" w:space="0" w:color="auto"/>
          </w:divBdr>
        </w:div>
        <w:div w:id="1264461384">
          <w:marLeft w:val="0"/>
          <w:marRight w:val="0"/>
          <w:marTop w:val="0"/>
          <w:marBottom w:val="0"/>
          <w:divBdr>
            <w:top w:val="none" w:sz="0" w:space="0" w:color="auto"/>
            <w:left w:val="none" w:sz="0" w:space="0" w:color="auto"/>
            <w:bottom w:val="none" w:sz="0" w:space="0" w:color="auto"/>
            <w:right w:val="none" w:sz="0" w:space="0" w:color="auto"/>
          </w:divBdr>
        </w:div>
        <w:div w:id="978460079">
          <w:marLeft w:val="0"/>
          <w:marRight w:val="0"/>
          <w:marTop w:val="0"/>
          <w:marBottom w:val="0"/>
          <w:divBdr>
            <w:top w:val="none" w:sz="0" w:space="0" w:color="auto"/>
            <w:left w:val="none" w:sz="0" w:space="0" w:color="auto"/>
            <w:bottom w:val="none" w:sz="0" w:space="0" w:color="auto"/>
            <w:right w:val="none" w:sz="0" w:space="0" w:color="auto"/>
          </w:divBdr>
        </w:div>
        <w:div w:id="1620794849">
          <w:marLeft w:val="0"/>
          <w:marRight w:val="0"/>
          <w:marTop w:val="0"/>
          <w:marBottom w:val="0"/>
          <w:divBdr>
            <w:top w:val="none" w:sz="0" w:space="0" w:color="auto"/>
            <w:left w:val="none" w:sz="0" w:space="0" w:color="auto"/>
            <w:bottom w:val="none" w:sz="0" w:space="0" w:color="auto"/>
            <w:right w:val="none" w:sz="0" w:space="0" w:color="auto"/>
          </w:divBdr>
        </w:div>
        <w:div w:id="373194722">
          <w:marLeft w:val="0"/>
          <w:marRight w:val="0"/>
          <w:marTop w:val="0"/>
          <w:marBottom w:val="0"/>
          <w:divBdr>
            <w:top w:val="none" w:sz="0" w:space="0" w:color="auto"/>
            <w:left w:val="none" w:sz="0" w:space="0" w:color="auto"/>
            <w:bottom w:val="none" w:sz="0" w:space="0" w:color="auto"/>
            <w:right w:val="none" w:sz="0" w:space="0" w:color="auto"/>
          </w:divBdr>
        </w:div>
        <w:div w:id="473987321">
          <w:marLeft w:val="0"/>
          <w:marRight w:val="0"/>
          <w:marTop w:val="0"/>
          <w:marBottom w:val="0"/>
          <w:divBdr>
            <w:top w:val="none" w:sz="0" w:space="0" w:color="auto"/>
            <w:left w:val="none" w:sz="0" w:space="0" w:color="auto"/>
            <w:bottom w:val="none" w:sz="0" w:space="0" w:color="auto"/>
            <w:right w:val="none" w:sz="0" w:space="0" w:color="auto"/>
          </w:divBdr>
        </w:div>
        <w:div w:id="550003130">
          <w:marLeft w:val="0"/>
          <w:marRight w:val="0"/>
          <w:marTop w:val="0"/>
          <w:marBottom w:val="0"/>
          <w:divBdr>
            <w:top w:val="none" w:sz="0" w:space="0" w:color="auto"/>
            <w:left w:val="none" w:sz="0" w:space="0" w:color="auto"/>
            <w:bottom w:val="none" w:sz="0" w:space="0" w:color="auto"/>
            <w:right w:val="none" w:sz="0" w:space="0" w:color="auto"/>
          </w:divBdr>
        </w:div>
        <w:div w:id="1292520254">
          <w:marLeft w:val="0"/>
          <w:marRight w:val="0"/>
          <w:marTop w:val="0"/>
          <w:marBottom w:val="0"/>
          <w:divBdr>
            <w:top w:val="none" w:sz="0" w:space="0" w:color="auto"/>
            <w:left w:val="none" w:sz="0" w:space="0" w:color="auto"/>
            <w:bottom w:val="none" w:sz="0" w:space="0" w:color="auto"/>
            <w:right w:val="none" w:sz="0" w:space="0" w:color="auto"/>
          </w:divBdr>
        </w:div>
      </w:divsChild>
    </w:div>
    <w:div w:id="596643030">
      <w:bodyDiv w:val="1"/>
      <w:marLeft w:val="0"/>
      <w:marRight w:val="0"/>
      <w:marTop w:val="0"/>
      <w:marBottom w:val="0"/>
      <w:divBdr>
        <w:top w:val="none" w:sz="0" w:space="0" w:color="auto"/>
        <w:left w:val="none" w:sz="0" w:space="0" w:color="auto"/>
        <w:bottom w:val="none" w:sz="0" w:space="0" w:color="auto"/>
        <w:right w:val="none" w:sz="0" w:space="0" w:color="auto"/>
      </w:divBdr>
    </w:div>
    <w:div w:id="640498107">
      <w:bodyDiv w:val="1"/>
      <w:marLeft w:val="0"/>
      <w:marRight w:val="0"/>
      <w:marTop w:val="0"/>
      <w:marBottom w:val="0"/>
      <w:divBdr>
        <w:top w:val="none" w:sz="0" w:space="0" w:color="auto"/>
        <w:left w:val="none" w:sz="0" w:space="0" w:color="auto"/>
        <w:bottom w:val="none" w:sz="0" w:space="0" w:color="auto"/>
        <w:right w:val="none" w:sz="0" w:space="0" w:color="auto"/>
      </w:divBdr>
    </w:div>
    <w:div w:id="772893948">
      <w:bodyDiv w:val="1"/>
      <w:marLeft w:val="0"/>
      <w:marRight w:val="0"/>
      <w:marTop w:val="0"/>
      <w:marBottom w:val="0"/>
      <w:divBdr>
        <w:top w:val="none" w:sz="0" w:space="0" w:color="auto"/>
        <w:left w:val="none" w:sz="0" w:space="0" w:color="auto"/>
        <w:bottom w:val="none" w:sz="0" w:space="0" w:color="auto"/>
        <w:right w:val="none" w:sz="0" w:space="0" w:color="auto"/>
      </w:divBdr>
    </w:div>
    <w:div w:id="777405121">
      <w:bodyDiv w:val="1"/>
      <w:marLeft w:val="0"/>
      <w:marRight w:val="0"/>
      <w:marTop w:val="0"/>
      <w:marBottom w:val="0"/>
      <w:divBdr>
        <w:top w:val="none" w:sz="0" w:space="0" w:color="auto"/>
        <w:left w:val="none" w:sz="0" w:space="0" w:color="auto"/>
        <w:bottom w:val="none" w:sz="0" w:space="0" w:color="auto"/>
        <w:right w:val="none" w:sz="0" w:space="0" w:color="auto"/>
      </w:divBdr>
    </w:div>
    <w:div w:id="1157837894">
      <w:bodyDiv w:val="1"/>
      <w:marLeft w:val="0"/>
      <w:marRight w:val="0"/>
      <w:marTop w:val="0"/>
      <w:marBottom w:val="0"/>
      <w:divBdr>
        <w:top w:val="none" w:sz="0" w:space="0" w:color="auto"/>
        <w:left w:val="none" w:sz="0" w:space="0" w:color="auto"/>
        <w:bottom w:val="none" w:sz="0" w:space="0" w:color="auto"/>
        <w:right w:val="none" w:sz="0" w:space="0" w:color="auto"/>
      </w:divBdr>
    </w:div>
    <w:div w:id="1369183881">
      <w:bodyDiv w:val="1"/>
      <w:marLeft w:val="0"/>
      <w:marRight w:val="0"/>
      <w:marTop w:val="0"/>
      <w:marBottom w:val="0"/>
      <w:divBdr>
        <w:top w:val="none" w:sz="0" w:space="0" w:color="auto"/>
        <w:left w:val="none" w:sz="0" w:space="0" w:color="auto"/>
        <w:bottom w:val="none" w:sz="0" w:space="0" w:color="auto"/>
        <w:right w:val="none" w:sz="0" w:space="0" w:color="auto"/>
      </w:divBdr>
    </w:div>
    <w:div w:id="1634678734">
      <w:bodyDiv w:val="1"/>
      <w:marLeft w:val="0"/>
      <w:marRight w:val="0"/>
      <w:marTop w:val="0"/>
      <w:marBottom w:val="0"/>
      <w:divBdr>
        <w:top w:val="none" w:sz="0" w:space="0" w:color="auto"/>
        <w:left w:val="none" w:sz="0" w:space="0" w:color="auto"/>
        <w:bottom w:val="none" w:sz="0" w:space="0" w:color="auto"/>
        <w:right w:val="none" w:sz="0" w:space="0" w:color="auto"/>
      </w:divBdr>
    </w:div>
    <w:div w:id="1735662024">
      <w:bodyDiv w:val="1"/>
      <w:marLeft w:val="0"/>
      <w:marRight w:val="0"/>
      <w:marTop w:val="0"/>
      <w:marBottom w:val="0"/>
      <w:divBdr>
        <w:top w:val="none" w:sz="0" w:space="0" w:color="auto"/>
        <w:left w:val="none" w:sz="0" w:space="0" w:color="auto"/>
        <w:bottom w:val="none" w:sz="0" w:space="0" w:color="auto"/>
        <w:right w:val="none" w:sz="0" w:space="0" w:color="auto"/>
      </w:divBdr>
    </w:div>
    <w:div w:id="1846896443">
      <w:bodyDiv w:val="1"/>
      <w:marLeft w:val="0"/>
      <w:marRight w:val="0"/>
      <w:marTop w:val="0"/>
      <w:marBottom w:val="0"/>
      <w:divBdr>
        <w:top w:val="none" w:sz="0" w:space="0" w:color="auto"/>
        <w:left w:val="none" w:sz="0" w:space="0" w:color="auto"/>
        <w:bottom w:val="none" w:sz="0" w:space="0" w:color="auto"/>
        <w:right w:val="none" w:sz="0" w:space="0" w:color="auto"/>
      </w:divBdr>
    </w:div>
    <w:div w:id="1887906182">
      <w:bodyDiv w:val="1"/>
      <w:marLeft w:val="0"/>
      <w:marRight w:val="0"/>
      <w:marTop w:val="0"/>
      <w:marBottom w:val="0"/>
      <w:divBdr>
        <w:top w:val="none" w:sz="0" w:space="0" w:color="auto"/>
        <w:left w:val="none" w:sz="0" w:space="0" w:color="auto"/>
        <w:bottom w:val="none" w:sz="0" w:space="0" w:color="auto"/>
        <w:right w:val="none" w:sz="0" w:space="0" w:color="auto"/>
      </w:divBdr>
    </w:div>
    <w:div w:id="197001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B75DF-458E-4158-A058-D2DCA2203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3</Pages>
  <Words>1535</Words>
  <Characters>7774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9291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Marasco</dc:creator>
  <cp:lastModifiedBy>Wheelock, Nancy [DAS]</cp:lastModifiedBy>
  <cp:revision>4</cp:revision>
  <cp:lastPrinted>2016-12-07T21:36:00Z</cp:lastPrinted>
  <dcterms:created xsi:type="dcterms:W3CDTF">2016-12-14T16:08:00Z</dcterms:created>
  <dcterms:modified xsi:type="dcterms:W3CDTF">2016-12-14T19:37:00Z</dcterms:modified>
</cp:coreProperties>
</file>